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50" w:rsidRPr="00305161" w:rsidRDefault="00FC029B" w:rsidP="00C10550">
      <w:pPr>
        <w:jc w:val="center"/>
        <w:rPr>
          <w:sz w:val="19"/>
          <w:szCs w:val="19"/>
        </w:rPr>
      </w:pPr>
      <w:r>
        <w:rPr>
          <w:noProof/>
        </w:rPr>
        <w:drawing>
          <wp:inline distT="0" distB="0" distL="0" distR="0">
            <wp:extent cx="3429000" cy="1371600"/>
            <wp:effectExtent l="0" t="0" r="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29000" cy="1371600"/>
                    </a:xfrm>
                    <a:prstGeom prst="rect">
                      <a:avLst/>
                    </a:prstGeom>
                    <a:noFill/>
                    <a:ln>
                      <a:noFill/>
                    </a:ln>
                  </pic:spPr>
                </pic:pic>
              </a:graphicData>
            </a:graphic>
          </wp:inline>
        </w:drawing>
      </w:r>
    </w:p>
    <w:p w:rsidR="00C10550" w:rsidRPr="00305161" w:rsidRDefault="00C10550" w:rsidP="00FC029B">
      <w:pPr>
        <w:ind w:left="1440" w:firstLine="720"/>
        <w:rPr>
          <w:b/>
          <w:sz w:val="32"/>
          <w:szCs w:val="32"/>
        </w:rPr>
      </w:pPr>
      <w:r w:rsidRPr="00305161">
        <w:rPr>
          <w:b/>
          <w:sz w:val="32"/>
          <w:szCs w:val="32"/>
        </w:rPr>
        <w:t>Northern Virginia Community College</w:t>
      </w:r>
    </w:p>
    <w:p w:rsidR="00C10550" w:rsidRPr="00305161" w:rsidRDefault="00C10550" w:rsidP="00C10550">
      <w:pPr>
        <w:jc w:val="center"/>
        <w:rPr>
          <w:b/>
        </w:rPr>
      </w:pPr>
      <w:r w:rsidRPr="00305161">
        <w:rPr>
          <w:b/>
        </w:rPr>
        <w:t xml:space="preserve">And  </w:t>
      </w:r>
    </w:p>
    <w:p w:rsidR="00C10550" w:rsidRPr="006E29F5" w:rsidRDefault="00C10550" w:rsidP="002929E5">
      <w:pPr>
        <w:jc w:val="center"/>
        <w:rPr>
          <w:b/>
          <w:sz w:val="28"/>
          <w:szCs w:val="28"/>
        </w:rPr>
      </w:pPr>
      <w:r w:rsidRPr="00305161">
        <w:rPr>
          <w:b/>
          <w:sz w:val="28"/>
          <w:szCs w:val="28"/>
        </w:rPr>
        <w:t xml:space="preserve">VDOE Educational Interpreter Training Grant provided by Marla </w:t>
      </w:r>
      <w:r w:rsidRPr="006E29F5">
        <w:rPr>
          <w:b/>
          <w:sz w:val="28"/>
          <w:szCs w:val="28"/>
        </w:rPr>
        <w:t>Pollack</w:t>
      </w:r>
    </w:p>
    <w:p w:rsidR="00227397" w:rsidRPr="006E29F5" w:rsidRDefault="00C10550" w:rsidP="00C10550">
      <w:pPr>
        <w:jc w:val="center"/>
        <w:rPr>
          <w:sz w:val="48"/>
          <w:szCs w:val="48"/>
        </w:rPr>
      </w:pPr>
      <w:r w:rsidRPr="006E29F5">
        <w:rPr>
          <w:b/>
          <w:sz w:val="28"/>
          <w:szCs w:val="28"/>
        </w:rPr>
        <w:t>Presents</w:t>
      </w:r>
    </w:p>
    <w:p w:rsidR="008F1CDF" w:rsidRDefault="008F28DC" w:rsidP="008F1CDF">
      <w:pPr>
        <w:jc w:val="center"/>
        <w:rPr>
          <w:b/>
          <w:color w:val="0070C0"/>
          <w:sz w:val="32"/>
          <w:szCs w:val="32"/>
        </w:rPr>
      </w:pPr>
      <w:r>
        <w:rPr>
          <w:b/>
          <w:color w:val="0070C0"/>
          <w:sz w:val="32"/>
          <w:szCs w:val="32"/>
        </w:rPr>
        <w:t>“</w:t>
      </w:r>
      <w:r w:rsidR="008F1CDF">
        <w:rPr>
          <w:b/>
          <w:color w:val="0070C0"/>
          <w:sz w:val="32"/>
          <w:szCs w:val="32"/>
        </w:rPr>
        <w:t>Next Level Interpreting”</w:t>
      </w:r>
    </w:p>
    <w:p w:rsidR="007272DA" w:rsidRPr="00305161" w:rsidRDefault="008F1CDF" w:rsidP="007272DA">
      <w:pPr>
        <w:jc w:val="center"/>
      </w:pPr>
      <w:r>
        <w:rPr>
          <w:b/>
          <w:color w:val="0070C0"/>
          <w:sz w:val="32"/>
          <w:szCs w:val="32"/>
        </w:rPr>
        <w:t>Josh Garrett CI/CT, NIC</w:t>
      </w:r>
    </w:p>
    <w:p w:rsidR="001370E3" w:rsidRPr="002B02A3" w:rsidRDefault="002E1BC1" w:rsidP="002E1BC1">
      <w:r w:rsidRPr="00305161">
        <w:rPr>
          <w:b/>
        </w:rPr>
        <w:t>When:</w:t>
      </w:r>
      <w:r w:rsidR="00305161" w:rsidRPr="00305161">
        <w:rPr>
          <w:b/>
        </w:rPr>
        <w:tab/>
      </w:r>
      <w:r w:rsidR="00305161" w:rsidRPr="00305161">
        <w:rPr>
          <w:b/>
        </w:rPr>
        <w:tab/>
      </w:r>
      <w:r w:rsidR="00DF7598">
        <w:t xml:space="preserve">Saturday </w:t>
      </w:r>
      <w:r w:rsidR="008F1CDF">
        <w:t xml:space="preserve">May 4, </w:t>
      </w:r>
      <w:r w:rsidR="00312E2B">
        <w:t>2019</w:t>
      </w:r>
    </w:p>
    <w:p w:rsidR="002E1BC1" w:rsidRPr="00305161" w:rsidRDefault="002E1BC1" w:rsidP="002E1BC1">
      <w:r w:rsidRPr="00305161">
        <w:rPr>
          <w:b/>
        </w:rPr>
        <w:t>Where:</w:t>
      </w:r>
      <w:r w:rsidR="00305161" w:rsidRPr="00305161">
        <w:rPr>
          <w:b/>
        </w:rPr>
        <w:tab/>
      </w: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2E1BC1" w:rsidRPr="00305161" w:rsidRDefault="002E1BC1" w:rsidP="00305161">
      <w:pPr>
        <w:ind w:left="720" w:firstLine="720"/>
      </w:pPr>
      <w:r w:rsidRPr="00305161">
        <w:t xml:space="preserve">8333 Little River Turnpike </w:t>
      </w:r>
    </w:p>
    <w:p w:rsidR="001370E3" w:rsidRPr="002B02A3" w:rsidRDefault="002E1BC1" w:rsidP="002B02A3">
      <w:pPr>
        <w:ind w:left="720" w:firstLine="720"/>
      </w:pPr>
      <w:r w:rsidRPr="00305161">
        <w:t>Annandale</w:t>
      </w:r>
      <w:r w:rsidR="0024504A">
        <w:t>, VA</w:t>
      </w:r>
      <w:r w:rsidRPr="00305161">
        <w:t xml:space="preserve"> 22003</w:t>
      </w:r>
    </w:p>
    <w:p w:rsidR="001370E3" w:rsidRPr="002B02A3" w:rsidRDefault="002E1BC1" w:rsidP="002E1BC1">
      <w:r w:rsidRPr="00305161">
        <w:rPr>
          <w:b/>
        </w:rPr>
        <w:t>Location:</w:t>
      </w:r>
      <w:r w:rsidR="00BE6D1C">
        <w:tab/>
      </w:r>
      <w:r w:rsidR="004C7BA1">
        <w:t>Building CN, room #</w:t>
      </w:r>
      <w:r w:rsidR="006D7986">
        <w:t>227</w:t>
      </w:r>
    </w:p>
    <w:p w:rsidR="001370E3" w:rsidRPr="002B02A3" w:rsidRDefault="002E1BC1" w:rsidP="002E1BC1">
      <w:r w:rsidRPr="00305161">
        <w:rPr>
          <w:b/>
        </w:rPr>
        <w:t>Time:</w:t>
      </w:r>
      <w:r w:rsidR="00305161" w:rsidRPr="00305161">
        <w:rPr>
          <w:b/>
        </w:rPr>
        <w:tab/>
      </w:r>
      <w:r w:rsidR="00305161" w:rsidRPr="00305161">
        <w:rPr>
          <w:b/>
        </w:rPr>
        <w:tab/>
      </w:r>
      <w:r w:rsidR="00010D67">
        <w:t>9:00 AM-4:00 PM</w:t>
      </w:r>
    </w:p>
    <w:p w:rsidR="001370E3" w:rsidRDefault="006E29F5" w:rsidP="002E1BC1">
      <w:pPr>
        <w:rPr>
          <w:b/>
        </w:rPr>
      </w:pPr>
      <w:r w:rsidRPr="002620CB">
        <w:rPr>
          <w:b/>
        </w:rPr>
        <w:t>CEUs:</w:t>
      </w:r>
      <w:r w:rsidRPr="002620CB">
        <w:rPr>
          <w:b/>
        </w:rPr>
        <w:tab/>
      </w:r>
      <w:r w:rsidRPr="002620CB">
        <w:rPr>
          <w:b/>
        </w:rPr>
        <w:tab/>
      </w:r>
      <w:r w:rsidR="006D7986">
        <w:rPr>
          <w:b/>
        </w:rPr>
        <w:t>0</w:t>
      </w:r>
      <w:r w:rsidRPr="002620CB">
        <w:t>.6 CEU</w:t>
      </w:r>
      <w:r w:rsidR="00BE6D1C">
        <w:t>s</w:t>
      </w:r>
    </w:p>
    <w:p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rsidR="00764D2C" w:rsidRDefault="00305161" w:rsidP="002E1BC1">
      <w:r w:rsidRPr="00305161">
        <w:tab/>
      </w:r>
      <w:r w:rsidRPr="00305161">
        <w:tab/>
      </w:r>
      <w:hyperlink r:id="rId9" w:history="1">
        <w:r w:rsidR="00E8131A" w:rsidRPr="000F324D">
          <w:rPr>
            <w:rStyle w:val="Hyperlink"/>
          </w:rPr>
          <w:t>pdebes@nvcc.edu</w:t>
        </w:r>
      </w:hyperlink>
      <w:r w:rsidR="004C7BA1">
        <w:tab/>
      </w:r>
      <w:r w:rsidR="004C7BA1">
        <w:tab/>
      </w:r>
      <w:r w:rsidR="004C7BA1">
        <w:tab/>
      </w:r>
      <w:hyperlink r:id="rId10" w:history="1">
        <w:r w:rsidR="004C7BA1" w:rsidRPr="00EB152D">
          <w:rPr>
            <w:rStyle w:val="Hyperlink"/>
          </w:rPr>
          <w:t>mspollack@fcps.edu</w:t>
        </w:r>
      </w:hyperlink>
    </w:p>
    <w:p w:rsidR="00305161" w:rsidRPr="00305161" w:rsidRDefault="00305161" w:rsidP="002E1BC1">
      <w:pPr>
        <w:rPr>
          <w:b/>
        </w:rPr>
      </w:pPr>
    </w:p>
    <w:p w:rsidR="00764D2C" w:rsidRPr="00305161" w:rsidRDefault="002E1BC1" w:rsidP="002E1BC1">
      <w:pPr>
        <w:rPr>
          <w:b/>
        </w:rPr>
      </w:pPr>
      <w:r w:rsidRPr="00305161">
        <w:rPr>
          <w:b/>
        </w:rPr>
        <w:t>Registration Fee:</w:t>
      </w:r>
      <w:r w:rsidR="00C9385E">
        <w:rPr>
          <w:b/>
        </w:rPr>
        <w:t xml:space="preserve"> VRID members </w:t>
      </w:r>
      <w:r w:rsidR="00097DBB" w:rsidRPr="00305161">
        <w:rPr>
          <w:b/>
        </w:rPr>
        <w:t>$50.00</w:t>
      </w:r>
      <w:r w:rsidR="00C9385E">
        <w:rPr>
          <w:b/>
        </w:rPr>
        <w:t>,</w:t>
      </w:r>
      <w:r w:rsidR="00305161" w:rsidRPr="00305161">
        <w:rPr>
          <w:b/>
        </w:rPr>
        <w:tab/>
      </w:r>
      <w:r w:rsidR="005B060A">
        <w:rPr>
          <w:b/>
        </w:rPr>
        <w:t xml:space="preserve"> </w:t>
      </w:r>
      <w:r w:rsidR="00531672" w:rsidRPr="00305161">
        <w:rPr>
          <w:b/>
        </w:rPr>
        <w:t>non</w:t>
      </w:r>
      <w:r w:rsidR="005B060A">
        <w:rPr>
          <w:b/>
        </w:rPr>
        <w:t>-</w:t>
      </w:r>
      <w:r w:rsidR="00531672" w:rsidRPr="00305161">
        <w:rPr>
          <w:b/>
        </w:rPr>
        <w:t xml:space="preserve"> members</w:t>
      </w:r>
      <w:r w:rsidR="000374ED">
        <w:rPr>
          <w:b/>
        </w:rPr>
        <w:t xml:space="preserve"> </w:t>
      </w:r>
      <w:r w:rsidR="006D7986">
        <w:rPr>
          <w:b/>
        </w:rPr>
        <w:t>$75.00</w:t>
      </w:r>
      <w:r w:rsidR="00C9385E">
        <w:rPr>
          <w:b/>
        </w:rPr>
        <w:t>,</w:t>
      </w:r>
      <w:r w:rsidR="006D7986">
        <w:rPr>
          <w:b/>
        </w:rPr>
        <w:t xml:space="preserve"> </w:t>
      </w:r>
      <w:r w:rsidR="005B060A">
        <w:rPr>
          <w:b/>
        </w:rPr>
        <w:t xml:space="preserve">NOVA </w:t>
      </w:r>
      <w:r w:rsidR="00B02D54">
        <w:rPr>
          <w:b/>
        </w:rPr>
        <w:t>Students</w:t>
      </w:r>
      <w:r w:rsidR="00C9385E">
        <w:rPr>
          <w:b/>
        </w:rPr>
        <w:t>/Grant</w:t>
      </w:r>
      <w:r w:rsidR="00B02D54">
        <w:rPr>
          <w:b/>
        </w:rPr>
        <w:t xml:space="preserve"> </w:t>
      </w:r>
      <w:r w:rsidR="00C9385E">
        <w:rPr>
          <w:b/>
        </w:rPr>
        <w:t>Participants $00.00</w:t>
      </w:r>
    </w:p>
    <w:p w:rsidR="007336BE" w:rsidRDefault="00305161" w:rsidP="00B82EDD">
      <w:pPr>
        <w:rPr>
          <w:b/>
          <w:color w:val="0070C0"/>
          <w:sz w:val="32"/>
          <w:szCs w:val="32"/>
        </w:rPr>
      </w:pPr>
      <w:r w:rsidRPr="00305161">
        <w:rPr>
          <w:b/>
        </w:rPr>
        <w:t>Make c</w:t>
      </w:r>
      <w:r w:rsidR="00B82EDD" w:rsidRPr="00305161">
        <w:rPr>
          <w:b/>
        </w:rPr>
        <w:t>hecks payable to</w:t>
      </w:r>
      <w:r w:rsidR="00C44951">
        <w:rPr>
          <w:b/>
        </w:rPr>
        <w:t xml:space="preserve">: </w:t>
      </w:r>
      <w:r w:rsidR="00B82EDD" w:rsidRPr="00305161">
        <w:rPr>
          <w:b/>
        </w:rPr>
        <w:t>VRID</w:t>
      </w:r>
      <w:r w:rsidR="007336BE" w:rsidRPr="007336BE">
        <w:rPr>
          <w:b/>
          <w:color w:val="0070C0"/>
          <w:sz w:val="32"/>
          <w:szCs w:val="32"/>
        </w:rPr>
        <w:t xml:space="preserve"> </w:t>
      </w:r>
    </w:p>
    <w:p w:rsidR="00305161" w:rsidRPr="00305161" w:rsidRDefault="00305161" w:rsidP="00B82EDD">
      <w:pPr>
        <w:rPr>
          <w:b/>
        </w:rPr>
      </w:pPr>
      <w:r w:rsidRPr="00305161">
        <w:rPr>
          <w:b/>
        </w:rPr>
        <w:t>Send checks/registration form to:</w:t>
      </w:r>
    </w:p>
    <w:p w:rsidR="00656F0E" w:rsidRPr="00305161" w:rsidRDefault="00656F0E" w:rsidP="00305161">
      <w:pPr>
        <w:ind w:left="720"/>
      </w:pPr>
      <w:r w:rsidRPr="00305161">
        <w:t xml:space="preserve">Northern </w:t>
      </w:r>
      <w:smartTag w:uri="urn:schemas-microsoft-com:office:smarttags" w:element="place">
        <w:smartTag w:uri="urn:schemas-microsoft-com:office:smarttags" w:element="PlaceName">
          <w:r w:rsidRPr="00305161">
            <w:t>Virginia</w:t>
          </w:r>
        </w:smartTag>
        <w:r w:rsidRPr="00305161">
          <w:t xml:space="preserve"> </w:t>
        </w:r>
        <w:smartTag w:uri="urn:schemas-microsoft-com:office:smarttags" w:element="PlaceName">
          <w:r w:rsidRPr="00305161">
            <w:t>Community College</w:t>
          </w:r>
        </w:smartTag>
      </w:smartTag>
    </w:p>
    <w:p w:rsidR="001F177B" w:rsidRPr="00305161" w:rsidRDefault="001F177B" w:rsidP="001F177B">
      <w:pPr>
        <w:ind w:left="720"/>
      </w:pPr>
      <w:r>
        <w:t xml:space="preserve">C/O </w:t>
      </w:r>
      <w:r w:rsidR="00E8131A">
        <w:t>Paula Debes</w:t>
      </w:r>
      <w:r w:rsidRPr="00305161">
        <w:t xml:space="preserve"> </w:t>
      </w:r>
      <w:r w:rsidR="00864C61">
        <w:t>Reece</w:t>
      </w:r>
    </w:p>
    <w:p w:rsidR="00656F0E" w:rsidRPr="00305161" w:rsidRDefault="00E8131A" w:rsidP="00305161">
      <w:pPr>
        <w:ind w:left="720"/>
      </w:pPr>
      <w:r>
        <w:t>ASL Interpreter E</w:t>
      </w:r>
      <w:r w:rsidR="00312E2B">
        <w:t>ducation Department, Room CM 308</w:t>
      </w:r>
    </w:p>
    <w:p w:rsidR="00B82EDD" w:rsidRPr="00305161" w:rsidRDefault="00B82EDD" w:rsidP="00305161">
      <w:pPr>
        <w:ind w:left="720"/>
      </w:pPr>
      <w:r w:rsidRPr="00305161">
        <w:t>8333 Little River Turnpike</w:t>
      </w:r>
    </w:p>
    <w:p w:rsidR="006E29F5" w:rsidRDefault="00B82EDD" w:rsidP="00EB7DDF">
      <w:pPr>
        <w:ind w:left="720"/>
      </w:pPr>
      <w:r w:rsidRPr="00305161">
        <w:t>Annandale</w:t>
      </w:r>
      <w:r w:rsidR="00784184">
        <w:t>, VA</w:t>
      </w:r>
      <w:r w:rsidRPr="00305161">
        <w:t>. 22003-3796</w:t>
      </w:r>
    </w:p>
    <w:p w:rsidR="006E29F5" w:rsidRDefault="00BE6D1C" w:rsidP="006E29F5">
      <w:pPr>
        <w:rPr>
          <w:caps/>
        </w:rPr>
      </w:pPr>
      <w:r>
        <w:rPr>
          <w:caps/>
        </w:rPr>
        <w:t xml:space="preserve">Registration due: </w:t>
      </w:r>
      <w:r w:rsidR="008F1CDF">
        <w:rPr>
          <w:caps/>
        </w:rPr>
        <w:t>April 29</w:t>
      </w:r>
      <w:r w:rsidR="007272DA">
        <w:rPr>
          <w:caps/>
        </w:rPr>
        <w:t>,</w:t>
      </w:r>
      <w:r w:rsidR="00312E2B">
        <w:rPr>
          <w:caps/>
        </w:rPr>
        <w:t xml:space="preserve"> 2019</w:t>
      </w:r>
    </w:p>
    <w:p w:rsidR="00634CED" w:rsidRDefault="00634CED" w:rsidP="006E29F5">
      <w:pPr>
        <w:rPr>
          <w:caps/>
        </w:rPr>
      </w:pPr>
    </w:p>
    <w:p w:rsidR="00634CED" w:rsidRPr="00634CED" w:rsidRDefault="00634CED" w:rsidP="00634CED">
      <w:pPr>
        <w:pStyle w:val="PlainText"/>
        <w:rPr>
          <w:b/>
        </w:rPr>
      </w:pPr>
      <w:r w:rsidRPr="00634CED">
        <w:rPr>
          <w:b/>
        </w:rPr>
        <w:t>"VRID is an Approved RID CMP Sponsor for Continuing Education Activities.</w:t>
      </w:r>
    </w:p>
    <w:p w:rsidR="00634CED" w:rsidRPr="00634CED" w:rsidRDefault="00634CED" w:rsidP="00634CED">
      <w:pPr>
        <w:pStyle w:val="PlainText"/>
        <w:rPr>
          <w:b/>
        </w:rPr>
      </w:pPr>
      <w:r w:rsidRPr="00634CED">
        <w:rPr>
          <w:b/>
        </w:rPr>
        <w:t>This Professional Studies program is offered for 0.6 CEUs at the Little/None Content Knowledge Level."</w:t>
      </w:r>
    </w:p>
    <w:p w:rsidR="002B02A3" w:rsidRDefault="002B02A3" w:rsidP="00B11D24">
      <w:pPr>
        <w:pStyle w:val="BodyText2"/>
        <w:spacing w:before="0" w:beforeAutospacing="0" w:after="0" w:afterAutospacing="0"/>
        <w:rPr>
          <w:b/>
          <w:color w:val="0070C0"/>
          <w:sz w:val="32"/>
          <w:szCs w:val="32"/>
        </w:rPr>
      </w:pPr>
    </w:p>
    <w:p w:rsidR="002F449C" w:rsidRPr="007830B3" w:rsidRDefault="002F449C" w:rsidP="00B11D24">
      <w:pPr>
        <w:pStyle w:val="BodyText2"/>
        <w:spacing w:before="0" w:beforeAutospacing="0" w:after="0" w:afterAutospacing="0"/>
        <w:rPr>
          <w:b/>
          <w:color w:val="0070C0"/>
          <w:sz w:val="32"/>
          <w:szCs w:val="32"/>
        </w:rPr>
      </w:pPr>
    </w:p>
    <w:p w:rsidR="00D66288" w:rsidRDefault="00D66288" w:rsidP="00D66288">
      <w:pPr>
        <w:jc w:val="center"/>
        <w:rPr>
          <w:b/>
          <w:color w:val="0070C0"/>
          <w:sz w:val="32"/>
          <w:szCs w:val="32"/>
        </w:rPr>
      </w:pPr>
    </w:p>
    <w:p w:rsidR="007272DA" w:rsidRDefault="007272DA" w:rsidP="008F1CDF">
      <w:pPr>
        <w:jc w:val="center"/>
        <w:rPr>
          <w:b/>
          <w:color w:val="0070C0"/>
          <w:sz w:val="32"/>
          <w:szCs w:val="32"/>
        </w:rPr>
      </w:pPr>
      <w:r>
        <w:rPr>
          <w:b/>
          <w:color w:val="0070C0"/>
          <w:sz w:val="32"/>
          <w:szCs w:val="32"/>
        </w:rPr>
        <w:lastRenderedPageBreak/>
        <w:t>“</w:t>
      </w:r>
      <w:r w:rsidR="008F1CDF">
        <w:rPr>
          <w:b/>
          <w:color w:val="0070C0"/>
          <w:sz w:val="32"/>
          <w:szCs w:val="32"/>
        </w:rPr>
        <w:t>Next Level Interpreting”</w:t>
      </w:r>
    </w:p>
    <w:p w:rsidR="008F1CDF" w:rsidRDefault="008F1CDF" w:rsidP="008F1CDF">
      <w:pPr>
        <w:jc w:val="center"/>
        <w:rPr>
          <w:b/>
          <w:color w:val="0070C0"/>
          <w:sz w:val="32"/>
          <w:szCs w:val="32"/>
        </w:rPr>
      </w:pPr>
      <w:r>
        <w:rPr>
          <w:b/>
          <w:color w:val="0070C0"/>
          <w:sz w:val="32"/>
          <w:szCs w:val="32"/>
        </w:rPr>
        <w:t>Presented by</w:t>
      </w:r>
    </w:p>
    <w:p w:rsidR="008F1CDF" w:rsidRPr="00305161" w:rsidRDefault="008F1CDF" w:rsidP="008F1CDF">
      <w:pPr>
        <w:jc w:val="center"/>
      </w:pPr>
      <w:r>
        <w:rPr>
          <w:b/>
          <w:color w:val="0070C0"/>
          <w:sz w:val="32"/>
          <w:szCs w:val="32"/>
        </w:rPr>
        <w:t>Josh Garrett, CI/CT, NIC</w:t>
      </w:r>
    </w:p>
    <w:p w:rsidR="00D66288" w:rsidRPr="00305161" w:rsidRDefault="00D66288" w:rsidP="007272DA">
      <w:pPr>
        <w:rPr>
          <w:sz w:val="28"/>
          <w:szCs w:val="28"/>
        </w:rPr>
      </w:pPr>
    </w:p>
    <w:p w:rsidR="00D02EB3" w:rsidRDefault="008F1CDF" w:rsidP="00D02EB3">
      <w:pPr>
        <w:rPr>
          <w:sz w:val="22"/>
          <w:szCs w:val="22"/>
        </w:rPr>
      </w:pPr>
      <w:r>
        <w:rPr>
          <w:b/>
          <w:sz w:val="32"/>
          <w:szCs w:val="32"/>
        </w:rPr>
        <w:t>May 4, 2019</w:t>
      </w:r>
      <w:r w:rsidR="00D02EB3" w:rsidRPr="00D02EB3">
        <w:rPr>
          <w:sz w:val="22"/>
          <w:szCs w:val="22"/>
        </w:rPr>
        <w:t xml:space="preserve"> </w:t>
      </w:r>
    </w:p>
    <w:p w:rsidR="00D02EB3" w:rsidRDefault="00D02EB3" w:rsidP="00D02EB3">
      <w:pPr>
        <w:rPr>
          <w:sz w:val="22"/>
          <w:szCs w:val="22"/>
        </w:rPr>
      </w:pPr>
    </w:p>
    <w:p w:rsidR="00D02EB3" w:rsidRPr="00D02EB3" w:rsidRDefault="00D02EB3" w:rsidP="00D02EB3">
      <w:pPr>
        <w:rPr>
          <w:sz w:val="32"/>
          <w:szCs w:val="32"/>
        </w:rPr>
      </w:pPr>
      <w:r w:rsidRPr="00D02EB3">
        <w:rPr>
          <w:sz w:val="32"/>
          <w:szCs w:val="32"/>
        </w:rPr>
        <w:t>Description of Activity:</w:t>
      </w:r>
    </w:p>
    <w:p w:rsidR="00D02EB3" w:rsidRPr="00D02EB3" w:rsidRDefault="00D02EB3" w:rsidP="00D02EB3">
      <w:pPr>
        <w:rPr>
          <w:rFonts w:asciiTheme="minorHAnsi" w:hAnsiTheme="minorHAnsi" w:cstheme="minorHAnsi"/>
          <w:sz w:val="32"/>
          <w:szCs w:val="32"/>
        </w:rPr>
      </w:pPr>
      <w:r w:rsidRPr="00D02EB3">
        <w:rPr>
          <w:rFonts w:asciiTheme="minorHAnsi" w:hAnsiTheme="minorHAnsi" w:cstheme="minorHAnsi"/>
          <w:color w:val="1E1E1E"/>
          <w:sz w:val="32"/>
          <w:szCs w:val="32"/>
          <w:shd w:val="clear" w:color="auto" w:fill="FFFFFF"/>
        </w:rPr>
        <w:t xml:space="preserve">Workshop is designed to assist anyone from the newbie, ITP students, </w:t>
      </w:r>
      <w:proofErr w:type="spellStart"/>
      <w:r w:rsidRPr="00D02EB3">
        <w:rPr>
          <w:rFonts w:asciiTheme="minorHAnsi" w:hAnsiTheme="minorHAnsi" w:cstheme="minorHAnsi"/>
          <w:color w:val="1E1E1E"/>
          <w:sz w:val="32"/>
          <w:szCs w:val="32"/>
          <w:shd w:val="clear" w:color="auto" w:fill="FFFFFF"/>
        </w:rPr>
        <w:t>transliterators</w:t>
      </w:r>
      <w:proofErr w:type="spellEnd"/>
      <w:r w:rsidRPr="00D02EB3">
        <w:rPr>
          <w:rFonts w:asciiTheme="minorHAnsi" w:hAnsiTheme="minorHAnsi" w:cstheme="minorHAnsi"/>
          <w:color w:val="1E1E1E"/>
          <w:sz w:val="32"/>
          <w:szCs w:val="32"/>
          <w:shd w:val="clear" w:color="auto" w:fill="FFFFFF"/>
        </w:rPr>
        <w:t>, interpreters who want to become more “ASL,” to any interpreter who wants to interpret in a manner more as a Deaf person would convey information. Learn how to take a closer look at the work you do, and then how to improve from your current level.  We will take a look at some of the most common errors in interpreting, and discuss effective strategies for improving upon them. This is also a beneficial workshop for someone preparing for the BEI, NIC, or EIPA, or for someone wanting to achieve a better score. </w:t>
      </w:r>
    </w:p>
    <w:p w:rsidR="00D02EB3" w:rsidRPr="00D02EB3" w:rsidRDefault="00D02EB3" w:rsidP="00D02EB3">
      <w:pPr>
        <w:spacing w:before="100" w:beforeAutospacing="1" w:after="100" w:afterAutospacing="1"/>
        <w:rPr>
          <w:rFonts w:asciiTheme="minorHAnsi" w:hAnsiTheme="minorHAnsi" w:cstheme="minorHAnsi"/>
          <w:sz w:val="32"/>
          <w:szCs w:val="32"/>
        </w:rPr>
      </w:pPr>
      <w:r w:rsidRPr="00D02EB3">
        <w:rPr>
          <w:rFonts w:asciiTheme="minorHAnsi" w:hAnsiTheme="minorHAnsi" w:cstheme="minorHAnsi"/>
          <w:sz w:val="32"/>
          <w:szCs w:val="32"/>
        </w:rPr>
        <w:t xml:space="preserve">Some of the strategies, theories and concepts discussed and demonstrated will include: English-to-ASL expansion techniques, back translation, ASL sentence types, effective use of processing time, use of space, </w:t>
      </w:r>
      <w:proofErr w:type="spellStart"/>
      <w:r w:rsidRPr="00D02EB3">
        <w:rPr>
          <w:rFonts w:asciiTheme="minorHAnsi" w:hAnsiTheme="minorHAnsi" w:cstheme="minorHAnsi"/>
          <w:sz w:val="32"/>
          <w:szCs w:val="32"/>
        </w:rPr>
        <w:t>non manual</w:t>
      </w:r>
      <w:proofErr w:type="spellEnd"/>
      <w:r w:rsidRPr="00D02EB3">
        <w:rPr>
          <w:rFonts w:asciiTheme="minorHAnsi" w:hAnsiTheme="minorHAnsi" w:cstheme="minorHAnsi"/>
          <w:sz w:val="32"/>
          <w:szCs w:val="32"/>
        </w:rPr>
        <w:t xml:space="preserve"> markers, levels of processing (Lexical, Phrasal, Sentential, Contextual/Conceptual), equivalence versus dynamic equivalence, chunking strategies, etc. </w:t>
      </w:r>
    </w:p>
    <w:p w:rsidR="00D02EB3" w:rsidRPr="00D02EB3" w:rsidRDefault="00D02EB3" w:rsidP="00D02EB3">
      <w:pPr>
        <w:widowControl w:val="0"/>
        <w:rPr>
          <w:sz w:val="32"/>
          <w:szCs w:val="32"/>
        </w:rPr>
      </w:pPr>
      <w:r w:rsidRPr="00D02EB3">
        <w:rPr>
          <w:sz w:val="32"/>
          <w:szCs w:val="32"/>
        </w:rPr>
        <w:t>Educational Objectives:</w:t>
      </w:r>
    </w:p>
    <w:p w:rsidR="00D02EB3" w:rsidRPr="00D02EB3" w:rsidRDefault="00D02EB3" w:rsidP="00D02EB3">
      <w:pPr>
        <w:widowControl w:val="0"/>
        <w:rPr>
          <w:sz w:val="32"/>
          <w:szCs w:val="32"/>
        </w:rPr>
      </w:pPr>
      <w:r w:rsidRPr="00D02EB3">
        <w:rPr>
          <w:sz w:val="32"/>
          <w:szCs w:val="32"/>
        </w:rPr>
        <w:t>1)  To identify multiple options for more appropriately conveying English meaning in ASL;</w:t>
      </w:r>
      <w:r w:rsidRPr="00D02EB3">
        <w:rPr>
          <w:sz w:val="32"/>
          <w:szCs w:val="32"/>
        </w:rPr>
        <w:tab/>
      </w:r>
    </w:p>
    <w:p w:rsidR="00D02EB3" w:rsidRPr="00D02EB3" w:rsidRDefault="00D02EB3" w:rsidP="00D02EB3">
      <w:pPr>
        <w:widowControl w:val="0"/>
        <w:rPr>
          <w:sz w:val="32"/>
          <w:szCs w:val="32"/>
        </w:rPr>
      </w:pPr>
      <w:r w:rsidRPr="00D02EB3">
        <w:rPr>
          <w:sz w:val="32"/>
          <w:szCs w:val="32"/>
        </w:rPr>
        <w:t>2)  To explain the difference between effective interpreting and transliterating;</w:t>
      </w:r>
      <w:r w:rsidRPr="00D02EB3">
        <w:rPr>
          <w:sz w:val="32"/>
          <w:szCs w:val="32"/>
        </w:rPr>
        <w:tab/>
      </w:r>
      <w:r w:rsidRPr="00D02EB3">
        <w:rPr>
          <w:sz w:val="32"/>
          <w:szCs w:val="32"/>
        </w:rPr>
        <w:tab/>
      </w:r>
    </w:p>
    <w:p w:rsidR="00D02EB3" w:rsidRPr="00D02EB3" w:rsidRDefault="00D02EB3" w:rsidP="00D02EB3">
      <w:pPr>
        <w:widowControl w:val="0"/>
        <w:rPr>
          <w:sz w:val="32"/>
          <w:szCs w:val="32"/>
        </w:rPr>
      </w:pPr>
      <w:r w:rsidRPr="00D02EB3">
        <w:rPr>
          <w:sz w:val="32"/>
          <w:szCs w:val="32"/>
        </w:rPr>
        <w:t xml:space="preserve">3)  To analyze English-to-ASL Expansion techniques.  </w:t>
      </w:r>
    </w:p>
    <w:p w:rsidR="00D02EB3" w:rsidRPr="00D02EB3" w:rsidRDefault="00D02EB3" w:rsidP="00D02EB3">
      <w:pPr>
        <w:widowControl w:val="0"/>
        <w:rPr>
          <w:sz w:val="32"/>
          <w:szCs w:val="32"/>
        </w:rPr>
      </w:pPr>
      <w:r w:rsidRPr="00D02EB3">
        <w:rPr>
          <w:sz w:val="32"/>
          <w:szCs w:val="32"/>
        </w:rPr>
        <w:t xml:space="preserve">4)  To analyze various features of ASL that will enhance an English-to-ASL interpretation.  </w:t>
      </w:r>
    </w:p>
    <w:p w:rsidR="00D02EB3" w:rsidRPr="00D02EB3" w:rsidRDefault="00D02EB3" w:rsidP="00D02EB3">
      <w:pPr>
        <w:widowControl w:val="0"/>
        <w:rPr>
          <w:sz w:val="22"/>
          <w:szCs w:val="22"/>
        </w:rPr>
      </w:pPr>
    </w:p>
    <w:p w:rsidR="00361192" w:rsidRPr="00312E2B" w:rsidRDefault="00361192" w:rsidP="00361192">
      <w:pPr>
        <w:rPr>
          <w:b/>
          <w:sz w:val="32"/>
          <w:szCs w:val="32"/>
        </w:rPr>
      </w:pPr>
    </w:p>
    <w:p w:rsidR="007B1924" w:rsidRDefault="007B1924" w:rsidP="007B1924">
      <w:pPr>
        <w:rPr>
          <w:b/>
          <w:bCs/>
          <w:sz w:val="32"/>
          <w:szCs w:val="32"/>
        </w:rPr>
      </w:pPr>
      <w:bookmarkStart w:id="0" w:name="_GoBack"/>
      <w:bookmarkEnd w:id="0"/>
    </w:p>
    <w:p w:rsidR="007B1924" w:rsidRDefault="007B1924" w:rsidP="007B1924">
      <w:pPr>
        <w:rPr>
          <w:b/>
          <w:bCs/>
          <w:sz w:val="32"/>
          <w:szCs w:val="32"/>
        </w:rPr>
      </w:pPr>
    </w:p>
    <w:p w:rsidR="000B1EF1" w:rsidRPr="00D3600B" w:rsidRDefault="003F6759" w:rsidP="000B1EF1">
      <w:pPr>
        <w:rPr>
          <w:b/>
          <w:bCs/>
          <w:sz w:val="32"/>
          <w:szCs w:val="32"/>
        </w:rPr>
      </w:pPr>
      <w:r w:rsidRPr="00D3600B">
        <w:rPr>
          <w:b/>
          <w:bCs/>
          <w:sz w:val="32"/>
          <w:szCs w:val="32"/>
        </w:rPr>
        <w:t xml:space="preserve">Presenter: </w:t>
      </w:r>
    </w:p>
    <w:p w:rsidR="00312E2B" w:rsidRPr="007C49A3" w:rsidRDefault="00312E2B" w:rsidP="00312E2B">
      <w:pPr>
        <w:rPr>
          <w:rFonts w:ascii="Cochin" w:hAnsi="Cochin" w:cstheme="minorHAnsi"/>
          <w:b/>
          <w:sz w:val="32"/>
          <w:szCs w:val="32"/>
        </w:rPr>
      </w:pPr>
    </w:p>
    <w:p w:rsidR="007C49A3" w:rsidRPr="007C49A3" w:rsidRDefault="007C49A3" w:rsidP="007C49A3">
      <w:pPr>
        <w:rPr>
          <w:sz w:val="32"/>
          <w:szCs w:val="32"/>
        </w:rPr>
      </w:pPr>
      <w:r w:rsidRPr="007C49A3">
        <w:rPr>
          <w:b/>
          <w:bCs/>
          <w:color w:val="000000"/>
          <w:sz w:val="32"/>
          <w:szCs w:val="32"/>
        </w:rPr>
        <w:t>Josh Garrett</w:t>
      </w:r>
      <w:r w:rsidRPr="007C49A3">
        <w:rPr>
          <w:color w:val="000000"/>
          <w:sz w:val="32"/>
          <w:szCs w:val="32"/>
        </w:rPr>
        <w:t>, CI and CT, NIC, is the Manager for ACS Interpreting and Training Services, and serves as their Chief Interpreting Officer for the family of companies. He was formerly the CEO of JG Interpreting &amp; Training Services (JGITS), and works as the Staff Interpreter/Interpreter Coordinator for the School of the Art Institute of Chicago.  He has been interpreting professionally for 20+ years.  He taught within the Interpreter Training Program at Goshen College as well as for Purdue University.  Josh works as an interpreter educator, trainer, mentor, access consultant and advocate for Deaf children. Josh served as an evaluator for a state screening. He has experience interpreting in a variety of settings including religious, VRS, VRI, platform, freelance, medical, and educational. He has conference interpreting and/or presenting experience at the local, state, regional, national, and international levels.</w:t>
      </w:r>
    </w:p>
    <w:p w:rsidR="007272DA" w:rsidRPr="007C49A3" w:rsidRDefault="007272DA" w:rsidP="007272DA">
      <w:pPr>
        <w:spacing w:before="204" w:after="204"/>
        <w:textAlignment w:val="baseline"/>
        <w:rPr>
          <w:rFonts w:ascii="inherit" w:hAnsi="inherit"/>
          <w:sz w:val="32"/>
          <w:szCs w:val="32"/>
        </w:rPr>
      </w:pPr>
      <w:r w:rsidRPr="007C49A3">
        <w:rPr>
          <w:rFonts w:ascii="inherit" w:hAnsi="inherit"/>
          <w:sz w:val="32"/>
          <w:szCs w:val="32"/>
        </w:rPr>
        <w:t xml:space="preserve"> </w:t>
      </w:r>
    </w:p>
    <w:p w:rsidR="000B1EF1" w:rsidRPr="00D3600B" w:rsidRDefault="000B1EF1" w:rsidP="00312E2B">
      <w:pPr>
        <w:widowControl w:val="0"/>
        <w:autoSpaceDE w:val="0"/>
        <w:autoSpaceDN w:val="0"/>
        <w:adjustRightInd w:val="0"/>
        <w:rPr>
          <w:rFonts w:ascii="Arial" w:eastAsiaTheme="minorEastAsia" w:hAnsi="Arial" w:cs="Arial"/>
          <w:sz w:val="32"/>
          <w:szCs w:val="32"/>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F7DC3" w:rsidRPr="00D3600B" w:rsidTr="003F7DC3">
        <w:tc>
          <w:tcPr>
            <w:tcW w:w="0" w:type="auto"/>
            <w:vAlign w:val="center"/>
            <w:hideMark/>
          </w:tcPr>
          <w:p w:rsidR="003F7DC3" w:rsidRPr="00D3600B" w:rsidRDefault="003F7DC3" w:rsidP="003F7DC3">
            <w:pPr>
              <w:spacing w:before="100" w:beforeAutospacing="1" w:after="100" w:afterAutospacing="1"/>
              <w:jc w:val="center"/>
              <w:rPr>
                <w:sz w:val="32"/>
                <w:szCs w:val="32"/>
              </w:rPr>
            </w:pPr>
          </w:p>
        </w:tc>
      </w:tr>
    </w:tbl>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Pr="00D3600B" w:rsidRDefault="000B1EF1" w:rsidP="003F7DC3">
      <w:pPr>
        <w:shd w:val="clear" w:color="auto" w:fill="CECECE"/>
        <w:rPr>
          <w:sz w:val="32"/>
          <w:szCs w:val="32"/>
          <w:lang w:val="en"/>
        </w:rPr>
      </w:pPr>
    </w:p>
    <w:p w:rsidR="000B1EF1" w:rsidRDefault="000B1EF1" w:rsidP="003F7DC3">
      <w:pPr>
        <w:shd w:val="clear" w:color="auto" w:fill="CECECE"/>
        <w:rPr>
          <w:lang w:val="en"/>
        </w:rPr>
      </w:pPr>
    </w:p>
    <w:p w:rsidR="003F7DC3" w:rsidRPr="003F7DC3" w:rsidRDefault="003F7DC3" w:rsidP="003F7DC3">
      <w:pPr>
        <w:shd w:val="clear" w:color="auto" w:fill="CECECE"/>
        <w:rPr>
          <w:vanish/>
          <w:lang w:val="en"/>
        </w:rPr>
      </w:pPr>
      <w:r w:rsidRPr="003F7DC3">
        <w:rPr>
          <w:noProof/>
          <w:vanish/>
        </w:rPr>
        <w:drawing>
          <wp:inline distT="0" distB="0" distL="0" distR="0" wp14:anchorId="660D2B18" wp14:editId="223B2531">
            <wp:extent cx="6667500" cy="2724150"/>
            <wp:effectExtent l="0" t="0" r="0" b="0"/>
            <wp:docPr id="7" name="widget1-default-image-status-overlay" descr="http://winkasl.com/Wink/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1-default-image-status-overlay" descr="http://winkasl.com/Wink/Media/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2724150"/>
                    </a:xfrm>
                    <a:prstGeom prst="rect">
                      <a:avLst/>
                    </a:prstGeom>
                    <a:noFill/>
                    <a:ln>
                      <a:noFill/>
                    </a:ln>
                  </pic:spPr>
                </pic:pic>
              </a:graphicData>
            </a:graphic>
          </wp:inline>
        </w:drawing>
      </w:r>
    </w:p>
    <w:p w:rsidR="003F7DC3" w:rsidRPr="003F7DC3" w:rsidRDefault="003F7DC3" w:rsidP="003F7DC3">
      <w:pPr>
        <w:spacing w:line="300" w:lineRule="atLeast"/>
        <w:rPr>
          <w:rFonts w:ascii="Arial" w:hAnsi="Arial" w:cs="Arial"/>
          <w:color w:val="584D4D"/>
          <w:sz w:val="23"/>
          <w:szCs w:val="23"/>
          <w:lang w:val="en"/>
        </w:rPr>
      </w:pPr>
    </w:p>
    <w:p w:rsidR="006E29F5" w:rsidRPr="006751C2" w:rsidRDefault="006E29F5" w:rsidP="00B82EDD">
      <w:pPr>
        <w:rPr>
          <w:sz w:val="28"/>
          <w:szCs w:val="28"/>
        </w:rPr>
      </w:pPr>
      <w:r w:rsidRPr="006751C2">
        <w:rPr>
          <w:b/>
          <w:sz w:val="28"/>
          <w:szCs w:val="28"/>
        </w:rPr>
        <w:t>Day of the Workshop:</w:t>
      </w:r>
    </w:p>
    <w:p w:rsidR="006E29F5" w:rsidRPr="009F6C2B" w:rsidRDefault="00502536" w:rsidP="006E29F5">
      <w:pPr>
        <w:numPr>
          <w:ilvl w:val="0"/>
          <w:numId w:val="1"/>
        </w:numPr>
        <w:rPr>
          <w:b/>
          <w:sz w:val="28"/>
          <w:szCs w:val="28"/>
        </w:rPr>
      </w:pPr>
      <w:r w:rsidRPr="005E14C4">
        <w:rPr>
          <w:sz w:val="28"/>
          <w:szCs w:val="28"/>
        </w:rPr>
        <w:t>Coffee and Refreshments will be pr</w:t>
      </w:r>
      <w:r w:rsidR="001370E3" w:rsidRPr="005E14C4">
        <w:rPr>
          <w:sz w:val="28"/>
          <w:szCs w:val="28"/>
        </w:rPr>
        <w:t xml:space="preserve">ovided in morning; </w:t>
      </w:r>
    </w:p>
    <w:p w:rsidR="00C03B12" w:rsidRDefault="00C03B12" w:rsidP="002E1BC1">
      <w:pPr>
        <w:numPr>
          <w:ilvl w:val="0"/>
          <w:numId w:val="1"/>
        </w:numPr>
        <w:rPr>
          <w:sz w:val="28"/>
          <w:szCs w:val="28"/>
        </w:rPr>
      </w:pPr>
      <w:r w:rsidRPr="005E14C4">
        <w:rPr>
          <w:sz w:val="28"/>
          <w:szCs w:val="28"/>
        </w:rPr>
        <w:t>C</w:t>
      </w:r>
      <w:r w:rsidR="006E29F5" w:rsidRPr="005E14C4">
        <w:rPr>
          <w:sz w:val="28"/>
          <w:szCs w:val="28"/>
        </w:rPr>
        <w:t xml:space="preserve">ertificates </w:t>
      </w:r>
      <w:r w:rsidRPr="005E14C4">
        <w:rPr>
          <w:sz w:val="28"/>
          <w:szCs w:val="28"/>
        </w:rPr>
        <w:t xml:space="preserve">of attendance </w:t>
      </w:r>
      <w:r w:rsidR="006E29F5" w:rsidRPr="005E14C4">
        <w:rPr>
          <w:sz w:val="28"/>
          <w:szCs w:val="28"/>
        </w:rPr>
        <w:t>will be given at the conc</w:t>
      </w:r>
      <w:r w:rsidR="007A0B91" w:rsidRPr="005E14C4">
        <w:rPr>
          <w:sz w:val="28"/>
          <w:szCs w:val="28"/>
        </w:rPr>
        <w:t xml:space="preserve">lusion </w:t>
      </w:r>
    </w:p>
    <w:p w:rsidR="007B1924" w:rsidRPr="00312E2B" w:rsidRDefault="006D7986" w:rsidP="00312E2B">
      <w:pPr>
        <w:numPr>
          <w:ilvl w:val="0"/>
          <w:numId w:val="1"/>
        </w:numPr>
        <w:rPr>
          <w:sz w:val="28"/>
          <w:szCs w:val="28"/>
        </w:rPr>
      </w:pPr>
      <w:r>
        <w:rPr>
          <w:sz w:val="28"/>
          <w:szCs w:val="28"/>
        </w:rPr>
        <w:t>Parking is open in LOT B</w:t>
      </w:r>
      <w:r w:rsidR="00312E2B">
        <w:rPr>
          <w:sz w:val="28"/>
          <w:szCs w:val="28"/>
        </w:rPr>
        <w:t xml:space="preserve"> &amp; Parking garage</w:t>
      </w: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526CD0" w:rsidRDefault="00526CD0" w:rsidP="00DA5C04">
      <w:pPr>
        <w:pStyle w:val="BodyText2"/>
        <w:spacing w:before="0" w:beforeAutospacing="0" w:after="0" w:afterAutospacing="0"/>
        <w:ind w:left="2160" w:firstLine="720"/>
        <w:rPr>
          <w:b/>
          <w:sz w:val="40"/>
          <w:szCs w:val="40"/>
        </w:rPr>
      </w:pPr>
    </w:p>
    <w:p w:rsidR="00F02C4F" w:rsidRPr="008D2761" w:rsidRDefault="007336BE" w:rsidP="00DA5C04">
      <w:pPr>
        <w:pStyle w:val="BodyText2"/>
        <w:spacing w:before="0" w:beforeAutospacing="0" w:after="0" w:afterAutospacing="0"/>
        <w:ind w:left="2160" w:firstLine="720"/>
        <w:rPr>
          <w:b/>
          <w:sz w:val="40"/>
          <w:szCs w:val="40"/>
        </w:rPr>
      </w:pPr>
      <w:r w:rsidRPr="00B06A5F">
        <w:rPr>
          <w:b/>
          <w:sz w:val="40"/>
          <w:szCs w:val="40"/>
        </w:rPr>
        <w:t xml:space="preserve">Registration </w:t>
      </w:r>
      <w:r w:rsidR="00F02C4F" w:rsidRPr="00B06A5F">
        <w:rPr>
          <w:b/>
          <w:sz w:val="40"/>
          <w:szCs w:val="40"/>
        </w:rPr>
        <w:t>Form</w:t>
      </w:r>
    </w:p>
    <w:p w:rsidR="00DB1789" w:rsidRDefault="00DB1789" w:rsidP="006E72E0">
      <w:pPr>
        <w:jc w:val="center"/>
        <w:rPr>
          <w:b/>
          <w:color w:val="0070C0"/>
          <w:sz w:val="32"/>
          <w:szCs w:val="32"/>
        </w:rPr>
      </w:pPr>
    </w:p>
    <w:p w:rsidR="008F1CDF" w:rsidRDefault="007272DA" w:rsidP="008F1CDF">
      <w:pPr>
        <w:jc w:val="center"/>
        <w:rPr>
          <w:b/>
          <w:color w:val="0070C0"/>
          <w:sz w:val="32"/>
          <w:szCs w:val="32"/>
        </w:rPr>
      </w:pPr>
      <w:r>
        <w:rPr>
          <w:b/>
          <w:color w:val="0070C0"/>
          <w:sz w:val="32"/>
          <w:szCs w:val="32"/>
        </w:rPr>
        <w:t>“</w:t>
      </w:r>
      <w:r w:rsidR="008F1CDF">
        <w:rPr>
          <w:b/>
          <w:color w:val="0070C0"/>
          <w:sz w:val="32"/>
          <w:szCs w:val="32"/>
        </w:rPr>
        <w:t>Next Level Interpreting”</w:t>
      </w:r>
    </w:p>
    <w:p w:rsidR="00B06A5F" w:rsidRPr="007272DA" w:rsidRDefault="008F1CDF" w:rsidP="007272DA">
      <w:pPr>
        <w:jc w:val="center"/>
      </w:pPr>
      <w:r>
        <w:rPr>
          <w:b/>
          <w:color w:val="0070C0"/>
          <w:sz w:val="32"/>
          <w:szCs w:val="32"/>
        </w:rPr>
        <w:t>Josh Garrett, CI/CT, NIC</w:t>
      </w:r>
    </w:p>
    <w:p w:rsidR="00A858E8" w:rsidRDefault="008F1CDF" w:rsidP="00A858E8">
      <w:pPr>
        <w:ind w:left="2880" w:firstLine="720"/>
        <w:rPr>
          <w:sz w:val="28"/>
          <w:szCs w:val="28"/>
        </w:rPr>
      </w:pPr>
      <w:r>
        <w:rPr>
          <w:sz w:val="28"/>
          <w:szCs w:val="28"/>
        </w:rPr>
        <w:t>May 4, 2019</w:t>
      </w:r>
    </w:p>
    <w:p w:rsidR="00010D67" w:rsidRDefault="00C10550" w:rsidP="00C10550">
      <w:pPr>
        <w:rPr>
          <w:sz w:val="28"/>
          <w:szCs w:val="28"/>
        </w:rPr>
      </w:pPr>
      <w:r w:rsidRPr="006E4753">
        <w:rPr>
          <w:sz w:val="28"/>
          <w:szCs w:val="28"/>
        </w:rPr>
        <w:t xml:space="preserve"> </w:t>
      </w:r>
      <w:r w:rsidR="00CD028B">
        <w:rPr>
          <w:sz w:val="28"/>
          <w:szCs w:val="28"/>
        </w:rPr>
        <w:tab/>
      </w:r>
      <w:r w:rsidR="00CD028B">
        <w:rPr>
          <w:sz w:val="28"/>
          <w:szCs w:val="28"/>
        </w:rPr>
        <w:tab/>
      </w:r>
      <w:r w:rsidR="00CD028B">
        <w:rPr>
          <w:sz w:val="28"/>
          <w:szCs w:val="28"/>
        </w:rPr>
        <w:tab/>
      </w:r>
      <w:r w:rsidR="00CD028B">
        <w:rPr>
          <w:sz w:val="28"/>
          <w:szCs w:val="28"/>
        </w:rPr>
        <w:tab/>
      </w:r>
      <w:r w:rsidR="00CD028B">
        <w:rPr>
          <w:sz w:val="28"/>
          <w:szCs w:val="28"/>
        </w:rPr>
        <w:tab/>
      </w:r>
      <w:r w:rsidR="00010D67">
        <w:rPr>
          <w:sz w:val="28"/>
          <w:szCs w:val="28"/>
        </w:rPr>
        <w:t>9:00 AM-4:00 PM</w:t>
      </w:r>
    </w:p>
    <w:p w:rsidR="000F0993" w:rsidRDefault="00C10550" w:rsidP="00C10550">
      <w:pPr>
        <w:rPr>
          <w:bCs/>
          <w:sz w:val="28"/>
          <w:szCs w:val="28"/>
        </w:rPr>
      </w:pPr>
      <w:r w:rsidRPr="006E4753">
        <w:rPr>
          <w:bCs/>
          <w:sz w:val="28"/>
          <w:szCs w:val="28"/>
        </w:rPr>
        <w:t xml:space="preserve">COST: </w:t>
      </w:r>
      <w:r w:rsidR="006E4753" w:rsidRPr="006E4753">
        <w:rPr>
          <w:bCs/>
          <w:sz w:val="28"/>
          <w:szCs w:val="28"/>
        </w:rPr>
        <w:tab/>
      </w:r>
      <w:r w:rsidR="000F0993">
        <w:rPr>
          <w:bCs/>
          <w:sz w:val="28"/>
          <w:szCs w:val="28"/>
        </w:rPr>
        <w:t>$</w:t>
      </w:r>
      <w:r w:rsidR="00830B69">
        <w:rPr>
          <w:bCs/>
          <w:sz w:val="28"/>
          <w:szCs w:val="28"/>
        </w:rPr>
        <w:t>00</w:t>
      </w:r>
      <w:r w:rsidR="000F0993">
        <w:rPr>
          <w:bCs/>
          <w:sz w:val="28"/>
          <w:szCs w:val="28"/>
        </w:rPr>
        <w:t>.00</w:t>
      </w:r>
      <w:r w:rsidR="005B060A">
        <w:rPr>
          <w:bCs/>
          <w:sz w:val="28"/>
          <w:szCs w:val="28"/>
        </w:rPr>
        <w:t xml:space="preserve"> NOVA </w:t>
      </w:r>
      <w:r w:rsidR="000F0993">
        <w:rPr>
          <w:bCs/>
          <w:sz w:val="28"/>
          <w:szCs w:val="28"/>
        </w:rPr>
        <w:t>Students</w:t>
      </w:r>
    </w:p>
    <w:p w:rsidR="008F1CDF" w:rsidRDefault="008F1CDF" w:rsidP="00C10550">
      <w:pPr>
        <w:rPr>
          <w:bCs/>
          <w:sz w:val="28"/>
          <w:szCs w:val="28"/>
        </w:rPr>
      </w:pPr>
      <w:r>
        <w:rPr>
          <w:bCs/>
          <w:sz w:val="28"/>
          <w:szCs w:val="28"/>
        </w:rPr>
        <w:tab/>
      </w:r>
      <w:r>
        <w:rPr>
          <w:bCs/>
          <w:sz w:val="28"/>
          <w:szCs w:val="28"/>
        </w:rPr>
        <w:tab/>
        <w:t>$00.00 Grant Participants</w:t>
      </w:r>
    </w:p>
    <w:p w:rsidR="00C10550" w:rsidRPr="006E4753" w:rsidRDefault="00C10550" w:rsidP="000F0993">
      <w:pPr>
        <w:ind w:left="720" w:firstLine="720"/>
        <w:rPr>
          <w:bCs/>
          <w:sz w:val="28"/>
          <w:szCs w:val="28"/>
        </w:rPr>
      </w:pPr>
      <w:r w:rsidRPr="006E4753">
        <w:rPr>
          <w:bCs/>
          <w:sz w:val="28"/>
          <w:szCs w:val="28"/>
        </w:rPr>
        <w:t>$50.00 VRID Members</w:t>
      </w:r>
    </w:p>
    <w:p w:rsidR="006E4753" w:rsidRPr="006E4753" w:rsidRDefault="00C10550" w:rsidP="006E4753">
      <w:pPr>
        <w:ind w:left="720" w:firstLine="720"/>
        <w:rPr>
          <w:bCs/>
          <w:sz w:val="28"/>
          <w:szCs w:val="28"/>
        </w:rPr>
      </w:pPr>
      <w:r w:rsidRPr="006E4753">
        <w:rPr>
          <w:bCs/>
          <w:sz w:val="28"/>
          <w:szCs w:val="28"/>
        </w:rPr>
        <w:t>$75.00 non-VRID Member</w:t>
      </w:r>
    </w:p>
    <w:p w:rsidR="00C10550" w:rsidRPr="006E4753" w:rsidRDefault="00C10550" w:rsidP="006E4753">
      <w:pPr>
        <w:rPr>
          <w:bCs/>
          <w:sz w:val="28"/>
          <w:szCs w:val="28"/>
        </w:rPr>
      </w:pPr>
      <w:r w:rsidRPr="006E4753">
        <w:rPr>
          <w:sz w:val="28"/>
          <w:szCs w:val="28"/>
        </w:rPr>
        <w:t>Continuing Education Units (CEUs) =</w:t>
      </w:r>
      <w:r w:rsidR="00B33676">
        <w:rPr>
          <w:sz w:val="28"/>
          <w:szCs w:val="28"/>
        </w:rPr>
        <w:t>0</w:t>
      </w:r>
      <w:r w:rsidRPr="006E4753">
        <w:rPr>
          <w:sz w:val="28"/>
          <w:szCs w:val="28"/>
        </w:rPr>
        <w:t xml:space="preserve"> .6 CEUs</w:t>
      </w:r>
      <w:r w:rsidR="006E4753" w:rsidRPr="006E4753">
        <w:rPr>
          <w:sz w:val="28"/>
          <w:szCs w:val="28"/>
        </w:rPr>
        <w:t xml:space="preserve"> </w:t>
      </w:r>
    </w:p>
    <w:p w:rsidR="00C10550" w:rsidRPr="006E4753" w:rsidRDefault="006E4753" w:rsidP="006E4753">
      <w:pPr>
        <w:rPr>
          <w:b/>
          <w:bCs/>
          <w:sz w:val="28"/>
          <w:szCs w:val="28"/>
        </w:rPr>
      </w:pPr>
      <w:r w:rsidRPr="006E4753">
        <w:rPr>
          <w:caps/>
          <w:sz w:val="28"/>
          <w:szCs w:val="28"/>
        </w:rPr>
        <w:t>Registration due:</w:t>
      </w:r>
      <w:r w:rsidR="00E20A9D">
        <w:rPr>
          <w:caps/>
          <w:sz w:val="28"/>
          <w:szCs w:val="28"/>
        </w:rPr>
        <w:t xml:space="preserve"> </w:t>
      </w:r>
      <w:r w:rsidR="008F1CDF">
        <w:rPr>
          <w:caps/>
          <w:sz w:val="28"/>
          <w:szCs w:val="28"/>
        </w:rPr>
        <w:t>April 29</w:t>
      </w:r>
      <w:r w:rsidR="00312E2B">
        <w:rPr>
          <w:caps/>
          <w:sz w:val="28"/>
          <w:szCs w:val="28"/>
        </w:rPr>
        <w:t>, 2019</w:t>
      </w:r>
    </w:p>
    <w:p w:rsidR="00C10550" w:rsidRPr="00305161" w:rsidRDefault="00C10550" w:rsidP="00C10550">
      <w:pPr>
        <w:jc w:val="center"/>
      </w:pPr>
      <w:r w:rsidRPr="00305161">
        <w:t>*****************************************************************</w:t>
      </w:r>
    </w:p>
    <w:p w:rsidR="00C10550" w:rsidRDefault="00C10550" w:rsidP="00C10550">
      <w:r w:rsidRPr="006E4753">
        <w:t>Contact</w:t>
      </w:r>
      <w:r w:rsidR="00E91577">
        <w:t xml:space="preserve">: </w:t>
      </w:r>
      <w:r w:rsidRPr="006E4753">
        <w:t xml:space="preserve"> </w:t>
      </w:r>
      <w:r w:rsidR="00E8131A">
        <w:t>Paula Debes</w:t>
      </w:r>
      <w:r w:rsidR="00502536" w:rsidRPr="006E4753">
        <w:t>:</w:t>
      </w:r>
      <w:r w:rsidR="006E29F5" w:rsidRPr="006E4753">
        <w:rPr>
          <w:b/>
        </w:rPr>
        <w:t xml:space="preserve"> </w:t>
      </w:r>
      <w:r w:rsidR="00E91577">
        <w:rPr>
          <w:b/>
        </w:rPr>
        <w:t xml:space="preserve">   </w:t>
      </w:r>
      <w:hyperlink r:id="rId12" w:history="1">
        <w:r w:rsidR="00E8131A" w:rsidRPr="000F324D">
          <w:rPr>
            <w:rStyle w:val="Hyperlink"/>
            <w:b/>
          </w:rPr>
          <w:t>pdebes@nvcc.edu</w:t>
        </w:r>
      </w:hyperlink>
      <w:r w:rsidR="006E4753">
        <w:rPr>
          <w:b/>
        </w:rPr>
        <w:t xml:space="preserve"> </w:t>
      </w:r>
      <w:r w:rsidRPr="006E4753">
        <w:t>or call 703-323-</w:t>
      </w:r>
      <w:r w:rsidR="00E8131A">
        <w:t>3192</w:t>
      </w:r>
      <w:r w:rsidR="006E4753" w:rsidRPr="006E4753">
        <w:t xml:space="preserve"> </w:t>
      </w:r>
    </w:p>
    <w:p w:rsidR="00C10550" w:rsidRDefault="00E91577" w:rsidP="00CF57B9">
      <w:r>
        <w:tab/>
        <w:t xml:space="preserve">   Marla Pollack:  </w:t>
      </w:r>
      <w:hyperlink r:id="rId13" w:history="1">
        <w:r w:rsidRPr="00E91577">
          <w:rPr>
            <w:rStyle w:val="Hyperlink"/>
            <w:b/>
          </w:rPr>
          <w:t>mspollack@fcps.edu</w:t>
        </w:r>
      </w:hyperlink>
      <w:r>
        <w:t xml:space="preserve"> or call </w:t>
      </w:r>
      <w:r w:rsidR="008F28DC">
        <w:t>571-982-1504</w:t>
      </w:r>
    </w:p>
    <w:p w:rsidR="008F1CDF" w:rsidRDefault="008F1CDF" w:rsidP="00CF57B9"/>
    <w:p w:rsidR="008F1CDF" w:rsidRDefault="008F1CDF" w:rsidP="00CF57B9">
      <w:r>
        <w:t>*you may also register on VRID website….vrid.org</w:t>
      </w:r>
    </w:p>
    <w:p w:rsidR="008F1CDF" w:rsidRDefault="008F1CDF" w:rsidP="00CF57B9">
      <w:r>
        <w:t>*you will be directed to put in a code</w:t>
      </w:r>
    </w:p>
    <w:p w:rsidR="008F1CDF" w:rsidRPr="006E4753" w:rsidRDefault="008F1CDF" w:rsidP="00CF57B9">
      <w:r>
        <w:t>*you may continue to send me an email as a way of registering</w:t>
      </w:r>
    </w:p>
    <w:p w:rsidR="00C10550" w:rsidRPr="00305161" w:rsidRDefault="00C10550" w:rsidP="00663DB2"/>
    <w:p w:rsidR="00C10550" w:rsidRDefault="008F1CDF" w:rsidP="00C10550">
      <w:pPr>
        <w:pStyle w:val="BodyText2"/>
      </w:pPr>
      <w:r>
        <w:t>.</w:t>
      </w:r>
      <w:r w:rsidR="00C10550" w:rsidRPr="00305161">
        <w:t>_</w:t>
      </w:r>
      <w:r w:rsidR="00C625B8">
        <w:t>__</w:t>
      </w:r>
      <w:r w:rsidR="000F0993">
        <w:t xml:space="preserve"> Member $</w:t>
      </w:r>
      <w:proofErr w:type="gramStart"/>
      <w:r w:rsidR="000F0993">
        <w:t>50.00</w:t>
      </w:r>
      <w:r w:rsidR="00B06A5F">
        <w:t xml:space="preserve">  </w:t>
      </w:r>
      <w:r w:rsidR="00C10550" w:rsidRPr="00305161">
        <w:t>_</w:t>
      </w:r>
      <w:proofErr w:type="gramEnd"/>
      <w:r w:rsidR="00C10550" w:rsidRPr="00305161">
        <w:t>____Non-member $75.00</w:t>
      </w:r>
      <w:r w:rsidR="00E8131A">
        <w:t>___</w:t>
      </w:r>
      <w:r w:rsidR="00C625B8">
        <w:t xml:space="preserve">NOVA </w:t>
      </w:r>
      <w:r w:rsidR="000F0993">
        <w:t>Student $</w:t>
      </w:r>
      <w:r w:rsidR="00830B69">
        <w:t>00</w:t>
      </w:r>
      <w:r w:rsidR="000F0993">
        <w:t>.00___Grant Participant</w:t>
      </w:r>
    </w:p>
    <w:p w:rsidR="00634CED" w:rsidRPr="00634CED" w:rsidRDefault="00634CED" w:rsidP="00634CED">
      <w:pPr>
        <w:pStyle w:val="PlainText"/>
        <w:rPr>
          <w:b/>
        </w:rPr>
      </w:pPr>
      <w:r w:rsidRPr="00634CED">
        <w:rPr>
          <w:b/>
        </w:rPr>
        <w:t>"If you require a reasonable accommodation for this event, please contact</w:t>
      </w:r>
      <w:r w:rsidR="007B1924">
        <w:rPr>
          <w:b/>
        </w:rPr>
        <w:t xml:space="preserve"> Marla Pollack or Paula Debes</w:t>
      </w:r>
      <w:r w:rsidR="00864C61">
        <w:rPr>
          <w:b/>
        </w:rPr>
        <w:t xml:space="preserve"> Reece</w:t>
      </w:r>
      <w:r w:rsidR="007B1924">
        <w:rPr>
          <w:b/>
        </w:rPr>
        <w:t xml:space="preserve"> by </w:t>
      </w:r>
      <w:r w:rsidR="008F1CDF">
        <w:rPr>
          <w:b/>
        </w:rPr>
        <w:t>April 29</w:t>
      </w:r>
      <w:r w:rsidR="00312E2B">
        <w:rPr>
          <w:b/>
        </w:rPr>
        <w:t>, 2019</w:t>
      </w:r>
    </w:p>
    <w:p w:rsidR="00634CED" w:rsidRDefault="00634CED" w:rsidP="00C10550">
      <w:pPr>
        <w:pStyle w:val="BodyText2"/>
      </w:pPr>
    </w:p>
    <w:p w:rsidR="000F0993" w:rsidRPr="00305161" w:rsidRDefault="000F0993" w:rsidP="00C10550">
      <w:pPr>
        <w:pStyle w:val="BodyText2"/>
      </w:pPr>
      <w:r>
        <w:tab/>
      </w:r>
      <w:r>
        <w:tab/>
      </w:r>
      <w:r>
        <w:tab/>
      </w:r>
    </w:p>
    <w:p w:rsidR="002E1BC1" w:rsidRPr="00305161" w:rsidRDefault="002E1BC1" w:rsidP="001370E3">
      <w:pPr>
        <w:pStyle w:val="BodyText2"/>
      </w:pPr>
    </w:p>
    <w:sectPr w:rsidR="002E1BC1" w:rsidRPr="00305161" w:rsidSect="006E29F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69" w:rsidRDefault="00830B69" w:rsidP="00227397">
      <w:r>
        <w:separator/>
      </w:r>
    </w:p>
  </w:endnote>
  <w:endnote w:type="continuationSeparator" w:id="0">
    <w:p w:rsidR="00830B69" w:rsidRDefault="00830B69"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chin">
    <w:altName w:val="Trebuchet MS"/>
    <w:charset w:val="00"/>
    <w:family w:val="auto"/>
    <w:pitch w:val="variable"/>
    <w:sig w:usb0="00000001" w:usb1="4000004A" w:usb2="00000000" w:usb3="00000000" w:csb0="00000007"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69" w:rsidRDefault="00830B69" w:rsidP="001F177B">
    <w:pPr>
      <w:pStyle w:val="Footer"/>
      <w:jc w:val="center"/>
    </w:pPr>
    <w:r w:rsidRPr="00305161">
      <w:object w:dxaOrig="5999" w:dyaOrig="6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6.5pt" o:ole="">
          <v:imagedata r:id="rId1" o:title=""/>
        </v:shape>
        <o:OLEObject Type="Embed" ProgID="MSPhotoEd.3" ShapeID="_x0000_i1025" DrawAspect="Content" ObjectID="_1616310697" r:id="rId2"/>
      </w:object>
    </w:r>
    <w:r>
      <w:tab/>
    </w:r>
    <w:r w:rsidRPr="00305161">
      <w:object w:dxaOrig="8489" w:dyaOrig="2145">
        <v:shape id="_x0000_i1026" type="#_x0000_t75" style="width:108pt;height:27pt" o:ole="">
          <v:imagedata r:id="rId3" o:title=""/>
        </v:shape>
        <o:OLEObject Type="Embed" ProgID="MSPhotoEd.3" ShapeID="_x0000_i1026" DrawAspect="Content" ObjectID="_1616310698" r:id="rId4"/>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69" w:rsidRDefault="00830B69" w:rsidP="00227397">
      <w:r>
        <w:separator/>
      </w:r>
    </w:p>
  </w:footnote>
  <w:footnote w:type="continuationSeparator" w:id="0">
    <w:p w:rsidR="00830B69" w:rsidRDefault="00830B69" w:rsidP="0022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54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BC1"/>
    <w:rsid w:val="00010D67"/>
    <w:rsid w:val="000374ED"/>
    <w:rsid w:val="00047206"/>
    <w:rsid w:val="00051B48"/>
    <w:rsid w:val="00097DBB"/>
    <w:rsid w:val="000A0E47"/>
    <w:rsid w:val="000A396A"/>
    <w:rsid w:val="000B1EF1"/>
    <w:rsid w:val="000F0993"/>
    <w:rsid w:val="000F688A"/>
    <w:rsid w:val="00100BDC"/>
    <w:rsid w:val="00122C29"/>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594"/>
    <w:rsid w:val="00205ABE"/>
    <w:rsid w:val="002104FF"/>
    <w:rsid w:val="0021577E"/>
    <w:rsid w:val="0021579A"/>
    <w:rsid w:val="002212F4"/>
    <w:rsid w:val="002236E0"/>
    <w:rsid w:val="00223A29"/>
    <w:rsid w:val="00227397"/>
    <w:rsid w:val="00242573"/>
    <w:rsid w:val="00243FE9"/>
    <w:rsid w:val="0024504A"/>
    <w:rsid w:val="00245058"/>
    <w:rsid w:val="00252EBA"/>
    <w:rsid w:val="002553B4"/>
    <w:rsid w:val="002620CB"/>
    <w:rsid w:val="002623DC"/>
    <w:rsid w:val="00275127"/>
    <w:rsid w:val="00277F7D"/>
    <w:rsid w:val="00282BD9"/>
    <w:rsid w:val="00286100"/>
    <w:rsid w:val="002929E5"/>
    <w:rsid w:val="002A3775"/>
    <w:rsid w:val="002A7BD6"/>
    <w:rsid w:val="002B02A3"/>
    <w:rsid w:val="002D6E99"/>
    <w:rsid w:val="002E1BC1"/>
    <w:rsid w:val="002E67DF"/>
    <w:rsid w:val="002E79BF"/>
    <w:rsid w:val="002F449C"/>
    <w:rsid w:val="002F6DD0"/>
    <w:rsid w:val="00300ABC"/>
    <w:rsid w:val="00305161"/>
    <w:rsid w:val="00312E2B"/>
    <w:rsid w:val="0032550D"/>
    <w:rsid w:val="00332699"/>
    <w:rsid w:val="00341277"/>
    <w:rsid w:val="00361192"/>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6BD8"/>
    <w:rsid w:val="004C4D23"/>
    <w:rsid w:val="004C7BA1"/>
    <w:rsid w:val="004D69A5"/>
    <w:rsid w:val="004F4CF0"/>
    <w:rsid w:val="004F63B6"/>
    <w:rsid w:val="00502536"/>
    <w:rsid w:val="00502768"/>
    <w:rsid w:val="00515D2B"/>
    <w:rsid w:val="00526CD0"/>
    <w:rsid w:val="00531672"/>
    <w:rsid w:val="00531A05"/>
    <w:rsid w:val="00536E1E"/>
    <w:rsid w:val="00543FE6"/>
    <w:rsid w:val="00553F7E"/>
    <w:rsid w:val="005A4FA2"/>
    <w:rsid w:val="005B060A"/>
    <w:rsid w:val="005C32BF"/>
    <w:rsid w:val="005C4EA2"/>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774C"/>
    <w:rsid w:val="006D7986"/>
    <w:rsid w:val="006E0AC9"/>
    <w:rsid w:val="006E29F5"/>
    <w:rsid w:val="006E4753"/>
    <w:rsid w:val="006E6460"/>
    <w:rsid w:val="006E72E0"/>
    <w:rsid w:val="007020A1"/>
    <w:rsid w:val="007041FE"/>
    <w:rsid w:val="00717D5F"/>
    <w:rsid w:val="007272DA"/>
    <w:rsid w:val="007336BE"/>
    <w:rsid w:val="00736DDB"/>
    <w:rsid w:val="007465C4"/>
    <w:rsid w:val="007473F7"/>
    <w:rsid w:val="0075171E"/>
    <w:rsid w:val="00752F52"/>
    <w:rsid w:val="00764D2C"/>
    <w:rsid w:val="007830B3"/>
    <w:rsid w:val="00784184"/>
    <w:rsid w:val="00784D34"/>
    <w:rsid w:val="007A0B91"/>
    <w:rsid w:val="007B1924"/>
    <w:rsid w:val="007B7C81"/>
    <w:rsid w:val="007C04E5"/>
    <w:rsid w:val="007C49A3"/>
    <w:rsid w:val="007C5EA6"/>
    <w:rsid w:val="007D02B0"/>
    <w:rsid w:val="008045E9"/>
    <w:rsid w:val="00804FD1"/>
    <w:rsid w:val="00807C70"/>
    <w:rsid w:val="00811E1A"/>
    <w:rsid w:val="00830B69"/>
    <w:rsid w:val="00835E0F"/>
    <w:rsid w:val="00842791"/>
    <w:rsid w:val="008458A5"/>
    <w:rsid w:val="00847533"/>
    <w:rsid w:val="00864C61"/>
    <w:rsid w:val="008776B5"/>
    <w:rsid w:val="008812BB"/>
    <w:rsid w:val="0089458B"/>
    <w:rsid w:val="008A7A19"/>
    <w:rsid w:val="008B15E9"/>
    <w:rsid w:val="008C0C3C"/>
    <w:rsid w:val="008C0C79"/>
    <w:rsid w:val="008D2761"/>
    <w:rsid w:val="008F1CDF"/>
    <w:rsid w:val="008F28DC"/>
    <w:rsid w:val="008F40F6"/>
    <w:rsid w:val="00920C66"/>
    <w:rsid w:val="009225FE"/>
    <w:rsid w:val="009551B1"/>
    <w:rsid w:val="0096049B"/>
    <w:rsid w:val="00964629"/>
    <w:rsid w:val="00990EF3"/>
    <w:rsid w:val="009B7C83"/>
    <w:rsid w:val="009D5F6A"/>
    <w:rsid w:val="009F40A3"/>
    <w:rsid w:val="009F6C2B"/>
    <w:rsid w:val="00A10169"/>
    <w:rsid w:val="00A4396D"/>
    <w:rsid w:val="00A57AFA"/>
    <w:rsid w:val="00A657B4"/>
    <w:rsid w:val="00A74488"/>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3676"/>
    <w:rsid w:val="00B40096"/>
    <w:rsid w:val="00B71D61"/>
    <w:rsid w:val="00B82EDD"/>
    <w:rsid w:val="00B9239D"/>
    <w:rsid w:val="00B97F43"/>
    <w:rsid w:val="00BB31E4"/>
    <w:rsid w:val="00BC7C74"/>
    <w:rsid w:val="00BD77C7"/>
    <w:rsid w:val="00BE6D1C"/>
    <w:rsid w:val="00BF55B6"/>
    <w:rsid w:val="00C03B12"/>
    <w:rsid w:val="00C05FA6"/>
    <w:rsid w:val="00C10550"/>
    <w:rsid w:val="00C34E2B"/>
    <w:rsid w:val="00C3509C"/>
    <w:rsid w:val="00C36846"/>
    <w:rsid w:val="00C42555"/>
    <w:rsid w:val="00C44951"/>
    <w:rsid w:val="00C50343"/>
    <w:rsid w:val="00C52A1B"/>
    <w:rsid w:val="00C625B8"/>
    <w:rsid w:val="00C64A53"/>
    <w:rsid w:val="00C66D6D"/>
    <w:rsid w:val="00C755D0"/>
    <w:rsid w:val="00C77AF0"/>
    <w:rsid w:val="00C870EE"/>
    <w:rsid w:val="00C9385E"/>
    <w:rsid w:val="00CA60DC"/>
    <w:rsid w:val="00CB0979"/>
    <w:rsid w:val="00CD028B"/>
    <w:rsid w:val="00CD7CD8"/>
    <w:rsid w:val="00CE26A4"/>
    <w:rsid w:val="00CF57B9"/>
    <w:rsid w:val="00D02EB3"/>
    <w:rsid w:val="00D3600B"/>
    <w:rsid w:val="00D66288"/>
    <w:rsid w:val="00D672D0"/>
    <w:rsid w:val="00D7361E"/>
    <w:rsid w:val="00D93035"/>
    <w:rsid w:val="00DA5C04"/>
    <w:rsid w:val="00DB1789"/>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F07DF"/>
    <w:rsid w:val="00F02C4F"/>
    <w:rsid w:val="00F13B02"/>
    <w:rsid w:val="00F141A4"/>
    <w:rsid w:val="00F15764"/>
    <w:rsid w:val="00F27FC9"/>
    <w:rsid w:val="00F81AE8"/>
    <w:rsid w:val="00F8555B"/>
    <w:rsid w:val="00FA2DB6"/>
    <w:rsid w:val="00FC029B"/>
    <w:rsid w:val="00FC1B2B"/>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5475"/>
    <o:shapelayout v:ext="edit">
      <o:idmap v:ext="edit" data="1"/>
    </o:shapelayout>
  </w:shapeDefaults>
  <w:decimalSymbol w:val="."/>
  <w:listSeparator w:val=","/>
  <w15:docId w15:val="{977689F4-9AFC-410D-A23E-BDEFC66F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334723374">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937566432">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70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31750160">
              <w:marLeft w:val="0"/>
              <w:marRight w:val="0"/>
              <w:marTop w:val="0"/>
              <w:marBottom w:val="0"/>
              <w:divBdr>
                <w:top w:val="none" w:sz="0" w:space="0" w:color="auto"/>
                <w:left w:val="none" w:sz="0" w:space="0" w:color="auto"/>
                <w:bottom w:val="none" w:sz="0" w:space="0" w:color="auto"/>
                <w:right w:val="none" w:sz="0" w:space="0" w:color="auto"/>
              </w:divBdr>
            </w:div>
            <w:div w:id="880672821">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883">
              <w:marLeft w:val="0"/>
              <w:marRight w:val="0"/>
              <w:marTop w:val="0"/>
              <w:marBottom w:val="0"/>
              <w:divBdr>
                <w:top w:val="none" w:sz="0" w:space="0" w:color="auto"/>
                <w:left w:val="none" w:sz="0" w:space="0" w:color="auto"/>
                <w:bottom w:val="none" w:sz="0" w:space="0" w:color="auto"/>
                <w:right w:val="none" w:sz="0" w:space="0" w:color="auto"/>
              </w:divBdr>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7724">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debes@nvc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pollack@fcps.edu" TargetMode="External"/><Relationship Id="rId4" Type="http://schemas.openxmlformats.org/officeDocument/2006/relationships/webSettings" Target="webSettings.xml"/><Relationship Id="rId9" Type="http://schemas.openxmlformats.org/officeDocument/2006/relationships/hyperlink" Target="mailto:pdebes@nvcc.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623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4569</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creator>eswindler</dc:creator>
  <cp:lastModifiedBy>Pollack, Marla S.</cp:lastModifiedBy>
  <cp:revision>5</cp:revision>
  <cp:lastPrinted>2019-02-26T17:44:00Z</cp:lastPrinted>
  <dcterms:created xsi:type="dcterms:W3CDTF">2019-04-03T19:28:00Z</dcterms:created>
  <dcterms:modified xsi:type="dcterms:W3CDTF">2019-04-09T14:25:00Z</dcterms:modified>
</cp:coreProperties>
</file>