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C10550" w:rsidRPr="00305161" w:rsidRDefault="008F28DC" w:rsidP="00D66288">
      <w:pPr>
        <w:jc w:val="center"/>
        <w:rPr>
          <w:sz w:val="28"/>
          <w:szCs w:val="28"/>
        </w:rPr>
      </w:pPr>
      <w:r>
        <w:rPr>
          <w:b/>
          <w:color w:val="0070C0"/>
          <w:sz w:val="32"/>
          <w:szCs w:val="32"/>
        </w:rPr>
        <w:t>“</w:t>
      </w:r>
      <w:r w:rsidR="00D66288">
        <w:rPr>
          <w:b/>
          <w:color w:val="0070C0"/>
          <w:sz w:val="32"/>
          <w:szCs w:val="32"/>
        </w:rPr>
        <w:t>All Hands Up:  Interpreter Boot Camp”</w:t>
      </w:r>
    </w:p>
    <w:p w:rsidR="00784184" w:rsidRPr="00305161" w:rsidRDefault="006E72E0" w:rsidP="00DB1789">
      <w:pPr>
        <w:ind w:left="2880" w:firstLine="720"/>
      </w:pPr>
      <w:r>
        <w:rPr>
          <w:sz w:val="28"/>
          <w:szCs w:val="28"/>
        </w:rPr>
        <w:t>Sabrina Smith</w:t>
      </w:r>
      <w:r w:rsidR="00243FE9">
        <w:rPr>
          <w:sz w:val="28"/>
          <w:szCs w:val="28"/>
        </w:rPr>
        <w:t xml:space="preserve"> PhD</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D66288">
        <w:t>September 15</w:t>
      </w:r>
      <w:r w:rsidR="0046197B">
        <w:t>, 2018</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E8131A" w:rsidRPr="000F324D">
          <w:rPr>
            <w:rStyle w:val="Hyperlink"/>
          </w:rPr>
          <w:t>pdebes@nvcc.edu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r w:rsidR="00864C61">
        <w:t>Reece</w:t>
      </w:r>
    </w:p>
    <w:p w:rsidR="00656F0E" w:rsidRPr="00305161" w:rsidRDefault="00E8131A" w:rsidP="00305161">
      <w:pPr>
        <w:ind w:left="720"/>
      </w:pPr>
      <w:r>
        <w:t>ASL Interpreter Education Department, Room CN 230</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D66288">
        <w:rPr>
          <w:caps/>
        </w:rPr>
        <w:t>september 10</w:t>
      </w:r>
      <w:r w:rsidR="0046197B">
        <w:rPr>
          <w:caps/>
        </w:rPr>
        <w:t>, 2018</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2B02A3" w:rsidRDefault="002B02A3" w:rsidP="00B11D24">
      <w:pPr>
        <w:pStyle w:val="BodyText2"/>
        <w:spacing w:before="0" w:beforeAutospacing="0" w:after="0" w:afterAutospacing="0"/>
        <w:rPr>
          <w:b/>
          <w:color w:val="0070C0"/>
          <w:sz w:val="32"/>
          <w:szCs w:val="32"/>
        </w:rPr>
      </w:pPr>
    </w:p>
    <w:p w:rsidR="002F449C" w:rsidRPr="007830B3" w:rsidRDefault="002F449C" w:rsidP="00B11D24">
      <w:pPr>
        <w:pStyle w:val="BodyText2"/>
        <w:spacing w:before="0" w:beforeAutospacing="0" w:after="0" w:afterAutospacing="0"/>
        <w:rPr>
          <w:b/>
          <w:color w:val="0070C0"/>
          <w:sz w:val="32"/>
          <w:szCs w:val="32"/>
        </w:rPr>
      </w:pPr>
    </w:p>
    <w:p w:rsidR="00D66288" w:rsidRDefault="00D66288" w:rsidP="00D66288">
      <w:pPr>
        <w:jc w:val="center"/>
        <w:rPr>
          <w:b/>
          <w:color w:val="0070C0"/>
          <w:sz w:val="32"/>
          <w:szCs w:val="32"/>
        </w:rPr>
      </w:pPr>
    </w:p>
    <w:p w:rsidR="00D66288" w:rsidRPr="00305161" w:rsidRDefault="00D66288" w:rsidP="00D66288">
      <w:pPr>
        <w:jc w:val="center"/>
        <w:rPr>
          <w:sz w:val="28"/>
          <w:szCs w:val="28"/>
        </w:rPr>
      </w:pPr>
      <w:r>
        <w:rPr>
          <w:b/>
          <w:color w:val="0070C0"/>
          <w:sz w:val="32"/>
          <w:szCs w:val="32"/>
        </w:rPr>
        <w:lastRenderedPageBreak/>
        <w:t>“All Hands Up:  Interpreter Boot Camp”</w:t>
      </w:r>
    </w:p>
    <w:p w:rsidR="006E72E0" w:rsidRDefault="006E72E0" w:rsidP="006E72E0">
      <w:pPr>
        <w:jc w:val="center"/>
        <w:rPr>
          <w:b/>
          <w:color w:val="0070C0"/>
          <w:sz w:val="32"/>
          <w:szCs w:val="32"/>
        </w:rPr>
      </w:pPr>
    </w:p>
    <w:p w:rsidR="00830B69" w:rsidRPr="002F6DD0" w:rsidRDefault="00830B69" w:rsidP="000B1EF1">
      <w:pPr>
        <w:jc w:val="center"/>
        <w:rPr>
          <w:b/>
          <w:color w:val="0070C0"/>
          <w:sz w:val="32"/>
          <w:szCs w:val="32"/>
        </w:rPr>
      </w:pPr>
    </w:p>
    <w:p w:rsidR="00830B69" w:rsidRPr="002F6DD0" w:rsidRDefault="00830B69" w:rsidP="006905F3">
      <w:pPr>
        <w:jc w:val="center"/>
        <w:rPr>
          <w:b/>
          <w:sz w:val="32"/>
          <w:szCs w:val="32"/>
        </w:rPr>
      </w:pPr>
      <w:r w:rsidRPr="002F6DD0">
        <w:rPr>
          <w:b/>
          <w:sz w:val="32"/>
          <w:szCs w:val="32"/>
        </w:rPr>
        <w:t>Presented by</w:t>
      </w:r>
    </w:p>
    <w:p w:rsidR="003F7DC3" w:rsidRDefault="00243FE9" w:rsidP="00A858E8">
      <w:pPr>
        <w:pStyle w:val="BodyText2"/>
        <w:spacing w:before="0" w:beforeAutospacing="0" w:after="0" w:afterAutospacing="0"/>
        <w:jc w:val="center"/>
        <w:rPr>
          <w:b/>
          <w:sz w:val="32"/>
          <w:szCs w:val="32"/>
        </w:rPr>
      </w:pPr>
      <w:r>
        <w:rPr>
          <w:b/>
          <w:sz w:val="32"/>
          <w:szCs w:val="32"/>
        </w:rPr>
        <w:t>Sabrina Smith, PhD</w:t>
      </w:r>
    </w:p>
    <w:p w:rsidR="000B1EF1" w:rsidRPr="002F6DD0" w:rsidRDefault="000B1EF1" w:rsidP="00A858E8">
      <w:pPr>
        <w:pStyle w:val="BodyText2"/>
        <w:spacing w:before="0" w:beforeAutospacing="0" w:after="0" w:afterAutospacing="0"/>
        <w:jc w:val="center"/>
        <w:rPr>
          <w:b/>
          <w:sz w:val="32"/>
          <w:szCs w:val="32"/>
        </w:rPr>
      </w:pPr>
      <w:r>
        <w:rPr>
          <w:b/>
          <w:sz w:val="32"/>
          <w:szCs w:val="32"/>
        </w:rPr>
        <w:t>CI/CT, NIC: Master, ED: K-12</w:t>
      </w:r>
    </w:p>
    <w:p w:rsidR="00A858E8" w:rsidRPr="002F6DD0" w:rsidRDefault="00D66288" w:rsidP="00A858E8">
      <w:pPr>
        <w:pStyle w:val="BodyText2"/>
        <w:spacing w:before="0" w:beforeAutospacing="0" w:after="0" w:afterAutospacing="0"/>
        <w:jc w:val="center"/>
        <w:rPr>
          <w:b/>
          <w:sz w:val="32"/>
          <w:szCs w:val="32"/>
        </w:rPr>
      </w:pPr>
      <w:r>
        <w:rPr>
          <w:b/>
          <w:sz w:val="32"/>
          <w:szCs w:val="32"/>
        </w:rPr>
        <w:t xml:space="preserve">September </w:t>
      </w:r>
      <w:r w:rsidR="006E72E0">
        <w:rPr>
          <w:b/>
          <w:sz w:val="32"/>
          <w:szCs w:val="32"/>
        </w:rPr>
        <w:t>1</w:t>
      </w:r>
      <w:r>
        <w:rPr>
          <w:b/>
          <w:sz w:val="32"/>
          <w:szCs w:val="32"/>
        </w:rPr>
        <w:t>5</w:t>
      </w:r>
      <w:r w:rsidR="0046197B" w:rsidRPr="002F6DD0">
        <w:rPr>
          <w:b/>
          <w:sz w:val="32"/>
          <w:szCs w:val="32"/>
        </w:rPr>
        <w:t>, 2018</w:t>
      </w:r>
    </w:p>
    <w:p w:rsidR="00784184" w:rsidRPr="000B1EF1" w:rsidRDefault="00784184" w:rsidP="00A858E8">
      <w:pPr>
        <w:pStyle w:val="BodyText2"/>
        <w:spacing w:before="0" w:beforeAutospacing="0" w:after="0" w:afterAutospacing="0"/>
        <w:jc w:val="center"/>
        <w:rPr>
          <w:b/>
          <w:sz w:val="32"/>
          <w:szCs w:val="32"/>
        </w:rPr>
      </w:pPr>
    </w:p>
    <w:p w:rsidR="000B1EF1" w:rsidRPr="000B1EF1" w:rsidRDefault="000B1EF1" w:rsidP="000B1EF1">
      <w:pPr>
        <w:jc w:val="center"/>
        <w:rPr>
          <w:sz w:val="32"/>
          <w:szCs w:val="32"/>
        </w:rPr>
      </w:pPr>
    </w:p>
    <w:p w:rsidR="000B1EF1" w:rsidRDefault="00D66288" w:rsidP="000B1EF1">
      <w:pPr>
        <w:rPr>
          <w:sz w:val="32"/>
          <w:szCs w:val="32"/>
        </w:rPr>
      </w:pPr>
      <w:r>
        <w:rPr>
          <w:sz w:val="32"/>
          <w:szCs w:val="32"/>
        </w:rPr>
        <w:t>Boot Camp is about working hard and eliminating fears.  By the time the workshop is over most participants will feel more comfortable interpreting in front of others and challenged to go out and seek further practice to hone their skills</w:t>
      </w:r>
    </w:p>
    <w:p w:rsidR="00D66288" w:rsidRDefault="00D66288" w:rsidP="000B1EF1">
      <w:pPr>
        <w:rPr>
          <w:sz w:val="32"/>
          <w:szCs w:val="32"/>
        </w:rPr>
      </w:pPr>
      <w:r>
        <w:rPr>
          <w:sz w:val="32"/>
          <w:szCs w:val="32"/>
        </w:rPr>
        <w:t>This workshop will examine the importance of expressive skills using techniques such as acting out the message in order to show the meaning rather than focusing on the word.</w:t>
      </w:r>
    </w:p>
    <w:p w:rsidR="00D66288" w:rsidRDefault="00D66288" w:rsidP="000B1EF1">
      <w:pPr>
        <w:rPr>
          <w:sz w:val="32"/>
          <w:szCs w:val="32"/>
        </w:rPr>
      </w:pPr>
      <w:r>
        <w:rPr>
          <w:sz w:val="32"/>
          <w:szCs w:val="32"/>
        </w:rPr>
        <w:t>Receptive skills will also be a focus giving each participant an opportunity to voice signed segments.</w:t>
      </w:r>
    </w:p>
    <w:p w:rsidR="00D66288" w:rsidRDefault="00D66288" w:rsidP="000B1EF1">
      <w:pPr>
        <w:rPr>
          <w:sz w:val="32"/>
          <w:szCs w:val="32"/>
        </w:rPr>
      </w:pPr>
      <w:r>
        <w:rPr>
          <w:sz w:val="32"/>
          <w:szCs w:val="32"/>
        </w:rPr>
        <w:t>The workshop starts from basic spelling activit</w:t>
      </w:r>
      <w:r w:rsidR="007473F7">
        <w:rPr>
          <w:sz w:val="32"/>
          <w:szCs w:val="32"/>
        </w:rPr>
        <w:t>i</w:t>
      </w:r>
      <w:r>
        <w:rPr>
          <w:sz w:val="32"/>
          <w:szCs w:val="32"/>
        </w:rPr>
        <w:t>es and continues with interactive activities including showing rather than signing, voicing when there are no signs, chunking, simultaneous and finally cold voicing work.</w:t>
      </w:r>
    </w:p>
    <w:p w:rsidR="00D66288" w:rsidRDefault="00D66288" w:rsidP="000B1EF1">
      <w:pPr>
        <w:rPr>
          <w:sz w:val="32"/>
          <w:szCs w:val="32"/>
        </w:rPr>
      </w:pPr>
      <w:r>
        <w:rPr>
          <w:sz w:val="32"/>
          <w:szCs w:val="32"/>
        </w:rPr>
        <w:t xml:space="preserve"> </w:t>
      </w:r>
    </w:p>
    <w:p w:rsidR="00D66288" w:rsidRPr="000B1EF1" w:rsidRDefault="00D66288" w:rsidP="000B1EF1">
      <w:pPr>
        <w:rPr>
          <w:sz w:val="32"/>
          <w:szCs w:val="32"/>
        </w:rPr>
      </w:pPr>
    </w:p>
    <w:p w:rsidR="00361192" w:rsidRDefault="00361192" w:rsidP="00361192">
      <w:pPr>
        <w:rPr>
          <w:b/>
          <w:sz w:val="32"/>
          <w:szCs w:val="32"/>
        </w:rPr>
      </w:pPr>
    </w:p>
    <w:p w:rsidR="000B1EF1" w:rsidRDefault="000B1EF1" w:rsidP="00361192">
      <w:pPr>
        <w:rPr>
          <w:b/>
          <w:sz w:val="32"/>
          <w:szCs w:val="32"/>
        </w:rPr>
      </w:pPr>
    </w:p>
    <w:p w:rsidR="000B1EF1" w:rsidRPr="002F6DD0" w:rsidRDefault="000B1EF1" w:rsidP="00361192">
      <w:pPr>
        <w:rPr>
          <w:b/>
          <w:sz w:val="32"/>
          <w:szCs w:val="32"/>
        </w:rPr>
      </w:pPr>
    </w:p>
    <w:p w:rsidR="003E1391" w:rsidRDefault="003E1391" w:rsidP="00E76CEF">
      <w:pPr>
        <w:rPr>
          <w:b/>
          <w:bCs/>
          <w:sz w:val="32"/>
          <w:szCs w:val="32"/>
        </w:rPr>
      </w:pPr>
    </w:p>
    <w:p w:rsidR="003E1391" w:rsidRDefault="003E1391" w:rsidP="00E76CEF">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0B1EF1" w:rsidRPr="000B1EF1" w:rsidRDefault="003F6759" w:rsidP="000B1EF1">
      <w:pPr>
        <w:rPr>
          <w:b/>
          <w:bCs/>
          <w:sz w:val="32"/>
          <w:szCs w:val="32"/>
        </w:rPr>
      </w:pPr>
      <w:r w:rsidRPr="00C36846">
        <w:rPr>
          <w:b/>
          <w:bCs/>
          <w:sz w:val="32"/>
          <w:szCs w:val="32"/>
        </w:rPr>
        <w:t xml:space="preserve">Presenter:  </w:t>
      </w:r>
      <w:r w:rsidR="000B1EF1" w:rsidRPr="000B1EF1">
        <w:rPr>
          <w:rFonts w:ascii="Cochin" w:eastAsiaTheme="minorHAnsi" w:hAnsi="Cochin" w:cstheme="minorHAnsi"/>
          <w:b/>
          <w:sz w:val="32"/>
          <w:szCs w:val="32"/>
        </w:rPr>
        <w:t>Sabrina T. Smith, Ph.D.</w:t>
      </w:r>
    </w:p>
    <w:p w:rsidR="000B1EF1" w:rsidRPr="000B1EF1" w:rsidRDefault="000B1EF1" w:rsidP="000B1EF1">
      <w:pPr>
        <w:spacing w:after="200" w:line="276" w:lineRule="auto"/>
        <w:jc w:val="center"/>
        <w:rPr>
          <w:rFonts w:ascii="Cochin" w:eastAsiaTheme="minorHAnsi" w:hAnsi="Cochin" w:cstheme="minorHAnsi"/>
          <w:b/>
          <w:sz w:val="32"/>
          <w:szCs w:val="32"/>
        </w:rPr>
      </w:pPr>
    </w:p>
    <w:p w:rsidR="000B1EF1" w:rsidRPr="000B1EF1" w:rsidRDefault="000B1EF1" w:rsidP="000B1EF1">
      <w:pPr>
        <w:widowControl w:val="0"/>
        <w:autoSpaceDE w:val="0"/>
        <w:autoSpaceDN w:val="0"/>
        <w:adjustRightInd w:val="0"/>
        <w:rPr>
          <w:rFonts w:ascii="Arial" w:eastAsiaTheme="minorEastAsia" w:hAnsi="Arial" w:cs="Arial"/>
          <w:sz w:val="20"/>
          <w:szCs w:val="20"/>
        </w:rPr>
      </w:pPr>
      <w:r w:rsidRPr="000B1EF1">
        <w:rPr>
          <w:rFonts w:ascii="Cochin" w:eastAsiaTheme="minorEastAsia" w:hAnsi="Cochin" w:cstheme="minorHAnsi"/>
          <w:sz w:val="32"/>
          <w:szCs w:val="32"/>
        </w:rPr>
        <w:t>Sabrina Smith has been involved in the interpreting field for over 20 years. She is Nationally certified through RID: CI and CT, as well as NIC Master and Ed</w:t>
      </w:r>
      <w:proofErr w:type="gramStart"/>
      <w:r w:rsidRPr="000B1EF1">
        <w:rPr>
          <w:rFonts w:ascii="Cochin" w:eastAsiaTheme="minorEastAsia" w:hAnsi="Cochin" w:cstheme="minorHAnsi"/>
          <w:sz w:val="32"/>
          <w:szCs w:val="32"/>
        </w:rPr>
        <w:t>:K</w:t>
      </w:r>
      <w:proofErr w:type="gramEnd"/>
      <w:r w:rsidRPr="000B1EF1">
        <w:rPr>
          <w:rFonts w:ascii="Cochin" w:eastAsiaTheme="minorEastAsia" w:hAnsi="Cochin" w:cstheme="minorHAnsi"/>
          <w:sz w:val="32"/>
          <w:szCs w:val="32"/>
        </w:rPr>
        <w:t xml:space="preserve">-12. She works as an educational interpreter and has been interpreting in the school system for over 17 years in elementary, middle and high school settings. She also works as a video relay interpreter with Sorenson Communications where she has been employed over 10 years. She enjoys encouraging interpreters of all levels and mentoring people across the United States. She works as a freelance interpreter, an instructor at local community colleges, and as a performing arts interpreter for theatre’s and concert venues in her area. She served as the Region II delegate for IEIS (Interpreters in Educational and Instructional Settings) from 2015-17. She has presented various workshops across the country, and also presented abroad in Peru helping to empower the Deaf community to seek interpreters for their children in mainstreamed schools. </w:t>
      </w:r>
      <w:r w:rsidRPr="000B1EF1">
        <w:rPr>
          <w:rFonts w:ascii="Cochin" w:eastAsiaTheme="minorEastAsia" w:hAnsi="Cochin" w:cs="Arial"/>
          <w:sz w:val="32"/>
          <w:szCs w:val="32"/>
        </w:rPr>
        <w:t>Feel free to contact her about mentoring, presenting, or just general questions about the field of interpreting at sabrinatempie.wixsite.com/</w:t>
      </w:r>
      <w:proofErr w:type="spellStart"/>
      <w:r w:rsidRPr="000B1EF1">
        <w:rPr>
          <w:rFonts w:ascii="Cochin" w:eastAsiaTheme="minorEastAsia" w:hAnsi="Cochin" w:cs="Arial"/>
          <w:sz w:val="32"/>
          <w:szCs w:val="32"/>
        </w:rPr>
        <w:t>aslterp</w:t>
      </w:r>
      <w:proofErr w:type="spellEnd"/>
    </w:p>
    <w:p w:rsidR="000B1EF1" w:rsidRPr="000B1EF1" w:rsidRDefault="000B1EF1" w:rsidP="000B1EF1">
      <w:pPr>
        <w:spacing w:after="200" w:line="276" w:lineRule="auto"/>
        <w:rPr>
          <w:rFonts w:ascii="Cochin" w:eastAsiaTheme="minorHAnsi" w:hAnsi="Cochin" w:cstheme="minorHAnsi"/>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F7DC3" w:rsidRPr="003F7DC3" w:rsidTr="003F7DC3">
        <w:tc>
          <w:tcPr>
            <w:tcW w:w="0" w:type="auto"/>
            <w:vAlign w:val="center"/>
            <w:hideMark/>
          </w:tcPr>
          <w:p w:rsidR="003F7DC3" w:rsidRPr="003F7DC3" w:rsidRDefault="003F7DC3" w:rsidP="003F7DC3">
            <w:pPr>
              <w:spacing w:before="100" w:beforeAutospacing="1" w:after="100" w:afterAutospacing="1"/>
              <w:jc w:val="center"/>
            </w:pPr>
          </w:p>
        </w:tc>
      </w:tr>
    </w:tbl>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3F7DC3" w:rsidRDefault="003F7DC3" w:rsidP="003F7DC3">
      <w:pPr>
        <w:spacing w:line="300" w:lineRule="atLeast"/>
        <w:rPr>
          <w:rFonts w:ascii="Arial" w:hAnsi="Arial" w:cs="Arial"/>
          <w:color w:val="584D4D"/>
          <w:sz w:val="23"/>
          <w:szCs w:val="23"/>
          <w:lang w:val="en"/>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243FE9" w:rsidRDefault="006D7986" w:rsidP="00243FE9">
      <w:pPr>
        <w:numPr>
          <w:ilvl w:val="0"/>
          <w:numId w:val="1"/>
        </w:numPr>
        <w:rPr>
          <w:sz w:val="28"/>
          <w:szCs w:val="28"/>
        </w:rPr>
      </w:pPr>
      <w:r>
        <w:rPr>
          <w:sz w:val="28"/>
          <w:szCs w:val="28"/>
        </w:rPr>
        <w:t>Parking is open in LOT B</w:t>
      </w:r>
      <w:r w:rsidR="00243FE9">
        <w:rPr>
          <w:sz w:val="28"/>
          <w:szCs w:val="28"/>
        </w:rPr>
        <w:t xml:space="preserve"> &amp; Parking garage</w:t>
      </w:r>
    </w:p>
    <w:p w:rsidR="007B1924" w:rsidRDefault="007B1924" w:rsidP="00DA5C04">
      <w:pPr>
        <w:pStyle w:val="BodyText2"/>
        <w:spacing w:before="0" w:beforeAutospacing="0" w:after="0" w:afterAutospacing="0"/>
        <w:ind w:left="2160" w:firstLine="720"/>
        <w:rPr>
          <w:b/>
          <w:sz w:val="40"/>
          <w:szCs w:val="40"/>
        </w:rPr>
      </w:pPr>
    </w:p>
    <w:p w:rsidR="00F02C4F" w:rsidRPr="008D2761" w:rsidRDefault="007336BE" w:rsidP="00DA5C04">
      <w:pPr>
        <w:pStyle w:val="BodyText2"/>
        <w:spacing w:before="0" w:beforeAutospacing="0" w:after="0" w:afterAutospacing="0"/>
        <w:ind w:left="2160" w:firstLine="720"/>
        <w:rPr>
          <w:b/>
          <w:sz w:val="40"/>
          <w:szCs w:val="40"/>
        </w:rPr>
      </w:pPr>
      <w:r w:rsidRPr="00B06A5F">
        <w:rPr>
          <w:b/>
          <w:sz w:val="40"/>
          <w:szCs w:val="40"/>
        </w:rPr>
        <w:t xml:space="preserve">Registration </w:t>
      </w:r>
      <w:r w:rsidR="00F02C4F" w:rsidRPr="00B06A5F">
        <w:rPr>
          <w:b/>
          <w:sz w:val="40"/>
          <w:szCs w:val="40"/>
        </w:rPr>
        <w:t>Form</w:t>
      </w:r>
    </w:p>
    <w:p w:rsidR="00DB1789" w:rsidRDefault="00DB1789" w:rsidP="006E72E0">
      <w:pPr>
        <w:jc w:val="center"/>
        <w:rPr>
          <w:b/>
          <w:color w:val="0070C0"/>
          <w:sz w:val="32"/>
          <w:szCs w:val="32"/>
        </w:rPr>
      </w:pPr>
    </w:p>
    <w:p w:rsidR="00D66288" w:rsidRPr="00305161" w:rsidRDefault="00B06A5F" w:rsidP="00D66288">
      <w:pPr>
        <w:jc w:val="center"/>
        <w:rPr>
          <w:sz w:val="28"/>
          <w:szCs w:val="28"/>
        </w:rPr>
      </w:pPr>
      <w:r w:rsidRPr="00B06A5F">
        <w:rPr>
          <w:sz w:val="32"/>
          <w:szCs w:val="32"/>
        </w:rPr>
        <w:t>Presented by:</w:t>
      </w:r>
      <w:r w:rsidR="00D66288" w:rsidRPr="00D66288">
        <w:rPr>
          <w:b/>
          <w:color w:val="0070C0"/>
          <w:sz w:val="32"/>
          <w:szCs w:val="32"/>
        </w:rPr>
        <w:t xml:space="preserve"> </w:t>
      </w:r>
      <w:r w:rsidR="00D66288">
        <w:rPr>
          <w:b/>
          <w:color w:val="0070C0"/>
          <w:sz w:val="32"/>
          <w:szCs w:val="32"/>
        </w:rPr>
        <w:t>“All Hands Up:  Interpreter Boot Camp”</w:t>
      </w:r>
    </w:p>
    <w:p w:rsidR="00B06A5F" w:rsidRPr="00B06A5F" w:rsidRDefault="00B06A5F" w:rsidP="00146250">
      <w:pPr>
        <w:jc w:val="center"/>
        <w:rPr>
          <w:sz w:val="32"/>
          <w:szCs w:val="32"/>
        </w:rPr>
      </w:pPr>
    </w:p>
    <w:p w:rsidR="00F02C4F" w:rsidRPr="00F02C4F" w:rsidRDefault="006E72E0" w:rsidP="00F02C4F">
      <w:pPr>
        <w:jc w:val="center"/>
        <w:rPr>
          <w:sz w:val="28"/>
          <w:szCs w:val="28"/>
        </w:rPr>
      </w:pPr>
      <w:r>
        <w:rPr>
          <w:sz w:val="28"/>
          <w:szCs w:val="28"/>
        </w:rPr>
        <w:t>Sabrina Smith</w:t>
      </w:r>
      <w:r w:rsidR="00243FE9">
        <w:rPr>
          <w:sz w:val="28"/>
          <w:szCs w:val="28"/>
        </w:rPr>
        <w:t xml:space="preserve"> PhD</w:t>
      </w:r>
    </w:p>
    <w:p w:rsidR="00A858E8" w:rsidRDefault="00D66288" w:rsidP="00A858E8">
      <w:pPr>
        <w:ind w:left="2880" w:firstLine="720"/>
        <w:rPr>
          <w:sz w:val="28"/>
          <w:szCs w:val="28"/>
        </w:rPr>
      </w:pPr>
      <w:r>
        <w:rPr>
          <w:sz w:val="28"/>
          <w:szCs w:val="28"/>
        </w:rPr>
        <w:t>September 15</w:t>
      </w:r>
      <w:r w:rsidR="0046197B">
        <w:rPr>
          <w:sz w:val="28"/>
          <w:szCs w:val="28"/>
        </w:rPr>
        <w:t>, 2018</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Registration due:</w:t>
      </w:r>
      <w:r w:rsidR="00E20A9D">
        <w:rPr>
          <w:caps/>
          <w:sz w:val="28"/>
          <w:szCs w:val="28"/>
        </w:rPr>
        <w:t xml:space="preserve"> </w:t>
      </w:r>
      <w:r w:rsidR="006E72E0">
        <w:rPr>
          <w:caps/>
          <w:sz w:val="28"/>
          <w:szCs w:val="28"/>
        </w:rPr>
        <w:t>april 16</w:t>
      </w:r>
      <w:r w:rsidR="0046197B">
        <w:rPr>
          <w:caps/>
          <w:sz w:val="28"/>
          <w:szCs w:val="28"/>
        </w:rPr>
        <w:t>, 2018</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Pr="006E4753" w:rsidRDefault="00E91577" w:rsidP="00CF57B9">
      <w:r>
        <w:tab/>
        <w:t xml:space="preserve">   Marla Pollack:  </w:t>
      </w:r>
      <w:hyperlink r:id="rId13" w:history="1">
        <w:r w:rsidRPr="00E91577">
          <w:rPr>
            <w:rStyle w:val="Hyperlink"/>
            <w:b/>
          </w:rPr>
          <w:t>mspollack@fcps.edu</w:t>
        </w:r>
      </w:hyperlink>
      <w:r>
        <w:t xml:space="preserve"> or call </w:t>
      </w:r>
      <w:r w:rsidR="008F28DC">
        <w:t>571-982-1504</w:t>
      </w:r>
    </w:p>
    <w:p w:rsidR="00C10550" w:rsidRPr="006E4753" w:rsidRDefault="00C10550" w:rsidP="00C10550">
      <w:pPr>
        <w:rPr>
          <w:b/>
        </w:rPr>
      </w:pPr>
      <w:r w:rsidRPr="006E4753">
        <w:rPr>
          <w:b/>
        </w:rPr>
        <w:t>Make checks payable to:</w:t>
      </w:r>
      <w:r w:rsidR="006E4753" w:rsidRPr="006E4753">
        <w:rPr>
          <w:b/>
        </w:rPr>
        <w:t xml:space="preserve"> VRID</w:t>
      </w:r>
    </w:p>
    <w:p w:rsidR="00F27FC9" w:rsidRDefault="006E4753" w:rsidP="00C10550">
      <w:r w:rsidRPr="006E4753">
        <w:t>Send checks to:</w:t>
      </w:r>
      <w:r w:rsidRPr="006E4753">
        <w:tab/>
      </w:r>
    </w:p>
    <w:p w:rsidR="00F27FC9" w:rsidRPr="00305161" w:rsidRDefault="00F27FC9" w:rsidP="00F27FC9">
      <w:pPr>
        <w:ind w:left="720" w:firstLine="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F27FC9" w:rsidRPr="00305161" w:rsidRDefault="00F27FC9" w:rsidP="00F27FC9">
      <w:pPr>
        <w:ind w:left="1440"/>
      </w:pPr>
      <w:r>
        <w:t xml:space="preserve">C/O </w:t>
      </w:r>
      <w:r w:rsidR="00E8131A">
        <w:t>Paula Debes</w:t>
      </w:r>
      <w:r w:rsidRPr="00305161">
        <w:t xml:space="preserve"> </w:t>
      </w:r>
      <w:r w:rsidR="00864C61">
        <w:t>Reece</w:t>
      </w:r>
    </w:p>
    <w:p w:rsidR="00F27FC9" w:rsidRPr="00305161" w:rsidRDefault="00E8131A" w:rsidP="00F27FC9">
      <w:pPr>
        <w:ind w:left="1440"/>
      </w:pPr>
      <w:r>
        <w:t xml:space="preserve">ASL Interpreter Education Department, Room CN 230 </w:t>
      </w:r>
      <w:r w:rsidR="00F27FC9" w:rsidRPr="00305161">
        <w:t xml:space="preserve"> </w:t>
      </w:r>
    </w:p>
    <w:p w:rsidR="00F27FC9" w:rsidRPr="00305161" w:rsidRDefault="00F27FC9" w:rsidP="00F27FC9">
      <w:pPr>
        <w:ind w:left="1440"/>
      </w:pPr>
      <w:r w:rsidRPr="00305161">
        <w:t>8333 Little River Turnpike</w:t>
      </w:r>
    </w:p>
    <w:p w:rsidR="00663DB2" w:rsidRDefault="00F27FC9" w:rsidP="00663DB2">
      <w:pPr>
        <w:ind w:left="1440"/>
      </w:pPr>
      <w:smartTag w:uri="urn:schemas-microsoft-com:office:smarttags" w:element="City">
        <w:r w:rsidRPr="00305161">
          <w:t>Annandale</w:t>
        </w:r>
      </w:smartTag>
      <w:r w:rsidRPr="00305161">
        <w:t xml:space="preserve">, </w:t>
      </w:r>
      <w:smartTag w:uri="urn:schemas-microsoft-com:office:smarttags" w:element="State">
        <w:r w:rsidRPr="00305161">
          <w:t>Va.</w:t>
        </w:r>
      </w:smartTag>
      <w:r w:rsidRPr="00305161">
        <w:t xml:space="preserve"> 22003-3796</w:t>
      </w:r>
    </w:p>
    <w:p w:rsidR="00C10550" w:rsidRPr="00305161" w:rsidRDefault="00C10550" w:rsidP="00663DB2">
      <w:r w:rsidRPr="00305161">
        <w:t>NAME: ____________________________________________________</w:t>
      </w:r>
      <w:r w:rsidR="006E4753">
        <w:t>____</w:t>
      </w:r>
    </w:p>
    <w:p w:rsidR="00C10550" w:rsidRPr="00305161" w:rsidRDefault="00C10550" w:rsidP="00C10550">
      <w:pPr>
        <w:pStyle w:val="BodyText2"/>
      </w:pPr>
      <w:r w:rsidRPr="00305161">
        <w:t>ADDRESS: _____________________________________________________</w:t>
      </w:r>
    </w:p>
    <w:p w:rsidR="00C10550" w:rsidRPr="00305161" w:rsidRDefault="00C10550" w:rsidP="00C10550">
      <w:pPr>
        <w:pStyle w:val="BodyText2"/>
      </w:pPr>
      <w:r w:rsidRPr="00305161">
        <w:t>CITY/STATE/ZIP: _______________________________________________</w:t>
      </w:r>
    </w:p>
    <w:p w:rsidR="00C10550" w:rsidRPr="00305161" w:rsidRDefault="00C10550" w:rsidP="00C10550">
      <w:pPr>
        <w:pStyle w:val="BodyText2"/>
      </w:pPr>
      <w:r w:rsidRPr="00305161">
        <w:rPr>
          <w:bCs/>
        </w:rPr>
        <w:t>PHONE #:</w:t>
      </w:r>
      <w:r w:rsidRPr="00305161">
        <w:t xml:space="preserve"> ___________________ (home) ____________________</w:t>
      </w:r>
      <w:r w:rsidR="00502536" w:rsidRPr="00305161">
        <w:t>_ (</w:t>
      </w:r>
      <w:r w:rsidRPr="00305161">
        <w:t>work)</w:t>
      </w:r>
    </w:p>
    <w:p w:rsidR="00C10550" w:rsidRPr="00305161" w:rsidRDefault="00C10550" w:rsidP="00C10550">
      <w:pPr>
        <w:pStyle w:val="BodyText2"/>
      </w:pPr>
      <w:r w:rsidRPr="00305161">
        <w:t>E-MAIL:_______________________________________________________</w:t>
      </w:r>
    </w:p>
    <w:p w:rsidR="00146250" w:rsidRDefault="00C10550" w:rsidP="00C10550">
      <w:pPr>
        <w:pStyle w:val="BodyText2"/>
      </w:pPr>
      <w:r w:rsidRPr="00305161">
        <w:t>VRID Member Number</w:t>
      </w:r>
      <w:r w:rsidR="00502536" w:rsidRPr="00305161">
        <w:t>: _</w:t>
      </w:r>
      <w:r w:rsidRPr="00305161">
        <w:t>__________________________________________</w:t>
      </w:r>
    </w:p>
    <w:p w:rsidR="00C10550" w:rsidRDefault="00C10550" w:rsidP="00C10550">
      <w:pPr>
        <w:pStyle w:val="BodyText2"/>
      </w:pPr>
      <w:r w:rsidRPr="00305161">
        <w:t xml:space="preserve">Please make Check or Money Order </w:t>
      </w:r>
      <w:r w:rsidRPr="00305161">
        <w:rPr>
          <w:b/>
          <w:u w:val="single"/>
        </w:rPr>
        <w:t>payable to “VRID</w:t>
      </w:r>
      <w:r w:rsidRPr="00305161">
        <w:t>.”__</w:t>
      </w:r>
      <w:r w:rsidR="00C625B8">
        <w:t>__</w:t>
      </w:r>
      <w:r w:rsidR="000F0993">
        <w:t xml:space="preserve"> Member $50.00</w:t>
      </w:r>
      <w:r w:rsidR="00B06A5F">
        <w:t xml:space="preserve">           </w:t>
      </w:r>
      <w:r w:rsidRPr="00305161">
        <w:t>_____Non-member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w:t>
      </w:r>
      <w:r w:rsidR="007B1924">
        <w:rPr>
          <w:b/>
        </w:rPr>
        <w:t xml:space="preserve"> Marla Pollack or Paula Debes</w:t>
      </w:r>
      <w:r w:rsidR="00864C61">
        <w:rPr>
          <w:b/>
        </w:rPr>
        <w:t xml:space="preserve"> Reece</w:t>
      </w:r>
      <w:bookmarkStart w:id="0" w:name="_GoBack"/>
      <w:bookmarkEnd w:id="0"/>
      <w:r w:rsidR="007B1924">
        <w:rPr>
          <w:b/>
        </w:rPr>
        <w:t xml:space="preserve"> by </w:t>
      </w:r>
      <w:r w:rsidR="00D66288">
        <w:rPr>
          <w:b/>
        </w:rPr>
        <w:t>September 15</w:t>
      </w:r>
      <w:r w:rsidR="0046197B">
        <w:rPr>
          <w:b/>
        </w:rPr>
        <w:t>, 2018</w:t>
      </w:r>
    </w:p>
    <w:p w:rsidR="00634CED" w:rsidRDefault="00634CED" w:rsidP="00C10550">
      <w:pPr>
        <w:pStyle w:val="BodyText2"/>
      </w:pPr>
    </w:p>
    <w:p w:rsidR="000F0993" w:rsidRPr="00305161" w:rsidRDefault="000F0993" w:rsidP="00C10550">
      <w:pPr>
        <w:pStyle w:val="BodyText2"/>
      </w:pPr>
      <w:r>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595937141" r:id="rId2"/>
      </w:object>
    </w:r>
    <w:r>
      <w:tab/>
    </w:r>
    <w:r w:rsidRPr="00305161">
      <w:object w:dxaOrig="8489" w:dyaOrig="2145">
        <v:shape id="_x0000_i1026" type="#_x0000_t75" style="width:108pt;height:27pt" o:ole="">
          <v:imagedata r:id="rId3" o:title=""/>
        </v:shape>
        <o:OLEObject Type="Embed" ProgID="MSPhotoEd.3" ShapeID="_x0000_i1026" DrawAspect="Content" ObjectID="_1595937142"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31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74ED"/>
    <w:rsid w:val="00047206"/>
    <w:rsid w:val="00051B48"/>
    <w:rsid w:val="00097DBB"/>
    <w:rsid w:val="000A0E47"/>
    <w:rsid w:val="000A396A"/>
    <w:rsid w:val="000B1EF1"/>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5ABE"/>
    <w:rsid w:val="002104FF"/>
    <w:rsid w:val="0021577E"/>
    <w:rsid w:val="0021579A"/>
    <w:rsid w:val="002212F4"/>
    <w:rsid w:val="002236E0"/>
    <w:rsid w:val="00223A29"/>
    <w:rsid w:val="00227397"/>
    <w:rsid w:val="00242573"/>
    <w:rsid w:val="00243FE9"/>
    <w:rsid w:val="0024504A"/>
    <w:rsid w:val="00245058"/>
    <w:rsid w:val="00252EBA"/>
    <w:rsid w:val="002620CB"/>
    <w:rsid w:val="002623DC"/>
    <w:rsid w:val="00275127"/>
    <w:rsid w:val="00277F7D"/>
    <w:rsid w:val="00282BD9"/>
    <w:rsid w:val="00286100"/>
    <w:rsid w:val="002929E5"/>
    <w:rsid w:val="002A3775"/>
    <w:rsid w:val="002A7BD6"/>
    <w:rsid w:val="002B02A3"/>
    <w:rsid w:val="002D6E99"/>
    <w:rsid w:val="002E1BC1"/>
    <w:rsid w:val="002E67DF"/>
    <w:rsid w:val="002E79BF"/>
    <w:rsid w:val="002F449C"/>
    <w:rsid w:val="002F6DD0"/>
    <w:rsid w:val="00300ABC"/>
    <w:rsid w:val="00305161"/>
    <w:rsid w:val="0032550D"/>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2536"/>
    <w:rsid w:val="00502768"/>
    <w:rsid w:val="00515D2B"/>
    <w:rsid w:val="00531672"/>
    <w:rsid w:val="00531A05"/>
    <w:rsid w:val="00536E1E"/>
    <w:rsid w:val="00543FE6"/>
    <w:rsid w:val="00553F7E"/>
    <w:rsid w:val="005A4FA2"/>
    <w:rsid w:val="005B060A"/>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8045E9"/>
    <w:rsid w:val="00804FD1"/>
    <w:rsid w:val="00807C70"/>
    <w:rsid w:val="00811E1A"/>
    <w:rsid w:val="00830B69"/>
    <w:rsid w:val="00842791"/>
    <w:rsid w:val="008458A5"/>
    <w:rsid w:val="00847533"/>
    <w:rsid w:val="00864C61"/>
    <w:rsid w:val="008776B5"/>
    <w:rsid w:val="008812BB"/>
    <w:rsid w:val="0089458B"/>
    <w:rsid w:val="008A7A19"/>
    <w:rsid w:val="008B15E9"/>
    <w:rsid w:val="008C0C3C"/>
    <w:rsid w:val="008C0C79"/>
    <w:rsid w:val="008D2761"/>
    <w:rsid w:val="008F28DC"/>
    <w:rsid w:val="008F40F6"/>
    <w:rsid w:val="00920C66"/>
    <w:rsid w:val="009225FE"/>
    <w:rsid w:val="009551B1"/>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3676"/>
    <w:rsid w:val="00B40096"/>
    <w:rsid w:val="00B71D61"/>
    <w:rsid w:val="00B82EDD"/>
    <w:rsid w:val="00B9239D"/>
    <w:rsid w:val="00B97F43"/>
    <w:rsid w:val="00BB31E4"/>
    <w:rsid w:val="00BC7C74"/>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81AE8"/>
    <w:rsid w:val="00F8555B"/>
    <w:rsid w:val="00FA2DB6"/>
    <w:rsid w:val="00FC029B"/>
    <w:rsid w:val="00FC1B2B"/>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93187"/>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debes@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623</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4782</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Pollack, Marla S.</cp:lastModifiedBy>
  <cp:revision>5</cp:revision>
  <cp:lastPrinted>2018-02-20T20:40:00Z</cp:lastPrinted>
  <dcterms:created xsi:type="dcterms:W3CDTF">2018-08-07T15:59:00Z</dcterms:created>
  <dcterms:modified xsi:type="dcterms:W3CDTF">2018-08-16T19:06:00Z</dcterms:modified>
</cp:coreProperties>
</file>